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8A57D4" w:rsidRPr="008A57D4" w:rsidRDefault="008A57D4" w:rsidP="008A57D4">
      <w:pPr>
        <w:rPr>
          <w:b/>
          <w:bCs/>
          <w:sz w:val="36"/>
          <w:szCs w:val="36"/>
          <w:lang w:val="en-AU"/>
        </w:rPr>
      </w:pPr>
      <w:bookmarkStart w:id="0" w:name="_GoBack"/>
      <w:r w:rsidRPr="008A57D4">
        <w:rPr>
          <w:b/>
          <w:bCs/>
          <w:sz w:val="36"/>
          <w:szCs w:val="36"/>
          <w:lang w:val="en-AU"/>
        </w:rPr>
        <w:t>Statutory Broadcast Licence</w:t>
      </w:r>
    </w:p>
    <w:bookmarkEnd w:id="0"/>
    <w:p w:rsidR="008A57D4" w:rsidRDefault="008A57D4" w:rsidP="008A57D4">
      <w:pPr>
        <w:rPr>
          <w:b/>
          <w:bCs/>
          <w:lang w:val="en-AU"/>
        </w:rPr>
      </w:pPr>
    </w:p>
    <w:p w:rsidR="008A57D4" w:rsidRPr="008A57D4" w:rsidRDefault="008A57D4" w:rsidP="008A57D4">
      <w:pPr>
        <w:rPr>
          <w:b/>
          <w:bCs/>
          <w:sz w:val="28"/>
          <w:szCs w:val="28"/>
          <w:lang w:val="en-AU"/>
        </w:rPr>
      </w:pPr>
      <w:r w:rsidRPr="008A57D4">
        <w:rPr>
          <w:b/>
          <w:bCs/>
          <w:sz w:val="28"/>
          <w:szCs w:val="28"/>
          <w:lang w:val="en-AU"/>
        </w:rPr>
        <w:t>Introduction</w:t>
      </w:r>
    </w:p>
    <w:p w:rsidR="008A57D4" w:rsidRPr="008A57D4" w:rsidRDefault="008A57D4" w:rsidP="008A57D4">
      <w:pPr>
        <w:rPr>
          <w:b/>
          <w:bCs/>
          <w:lang w:val="en-AU"/>
        </w:rPr>
      </w:pPr>
    </w:p>
    <w:p w:rsidR="008A57D4" w:rsidRDefault="008A57D4" w:rsidP="008A57D4">
      <w:pPr>
        <w:rPr>
          <w:lang w:val="en-AU"/>
        </w:rPr>
      </w:pPr>
      <w:r w:rsidRPr="008A57D4">
        <w:rPr>
          <w:lang w:val="en-AU"/>
        </w:rPr>
        <w:t>The majority of schools are able to copy radio and television programs for educational purposes under the </w:t>
      </w:r>
      <w:hyperlink r:id="rId8" w:history="1">
        <w:r w:rsidRPr="008A57D4">
          <w:rPr>
            <w:rStyle w:val="Hyperlink"/>
            <w:lang w:val="en-AU"/>
          </w:rPr>
          <w:t>Statutory Broadcast Licence</w:t>
        </w:r>
      </w:hyperlink>
      <w:r w:rsidRPr="008A57D4">
        <w:rPr>
          <w:lang w:val="en-AU"/>
        </w:rPr>
        <w:t xml:space="preserve">, which is administered by </w:t>
      </w:r>
      <w:proofErr w:type="spellStart"/>
      <w:r w:rsidRPr="008A57D4">
        <w:rPr>
          <w:lang w:val="en-AU"/>
        </w:rPr>
        <w:t>Screenrights</w:t>
      </w:r>
      <w:proofErr w:type="spellEnd"/>
      <w:r w:rsidRPr="008A57D4">
        <w:rPr>
          <w:lang w:val="en-AU"/>
        </w:rPr>
        <w:t>. All government schools and the majority of Catholic and independent schools are covered by the </w:t>
      </w:r>
      <w:hyperlink r:id="rId9" w:history="1">
        <w:r w:rsidRPr="008A57D4">
          <w:rPr>
            <w:rStyle w:val="Hyperlink"/>
            <w:lang w:val="en-AU"/>
          </w:rPr>
          <w:t>Statutory Broadcast Licence</w:t>
        </w:r>
      </w:hyperlink>
      <w:r w:rsidRPr="008A57D4">
        <w:rPr>
          <w:lang w:val="en-AU"/>
        </w:rPr>
        <w:t>. Please contact your </w:t>
      </w:r>
      <w:hyperlink r:id="rId10" w:history="1">
        <w:r w:rsidRPr="008A57D4">
          <w:rPr>
            <w:rStyle w:val="Hyperlink"/>
            <w:lang w:val="en-AU"/>
          </w:rPr>
          <w:t>local representative</w:t>
        </w:r>
      </w:hyperlink>
      <w:r w:rsidRPr="008A57D4">
        <w:rPr>
          <w:lang w:val="en-AU"/>
        </w:rPr>
        <w:t> if you wish to check whether your school is covered.</w:t>
      </w:r>
    </w:p>
    <w:p w:rsidR="008A57D4" w:rsidRPr="008A57D4" w:rsidRDefault="008A57D4" w:rsidP="008A57D4">
      <w:pPr>
        <w:rPr>
          <w:lang w:val="en-AU"/>
        </w:rPr>
      </w:pPr>
    </w:p>
    <w:p w:rsidR="008A57D4" w:rsidRDefault="008A57D4" w:rsidP="008A57D4">
      <w:pPr>
        <w:rPr>
          <w:lang w:val="en-AU"/>
        </w:rPr>
      </w:pPr>
      <w:r w:rsidRPr="008A57D4">
        <w:rPr>
          <w:lang w:val="en-AU"/>
        </w:rPr>
        <w:t>The only TAFE institutes covered by the </w:t>
      </w:r>
      <w:hyperlink r:id="rId11" w:history="1">
        <w:r w:rsidRPr="008A57D4">
          <w:rPr>
            <w:rStyle w:val="Hyperlink"/>
            <w:lang w:val="en-AU"/>
          </w:rPr>
          <w:t>Statutory Broadcast Licence</w:t>
        </w:r>
      </w:hyperlink>
      <w:r w:rsidRPr="008A57D4">
        <w:rPr>
          <w:lang w:val="en-AU"/>
        </w:rPr>
        <w:t> are all WA TAFE institutes and Bradfield Senior College in NSW.</w:t>
      </w:r>
    </w:p>
    <w:p w:rsidR="008A57D4" w:rsidRPr="008A57D4" w:rsidRDefault="008A57D4" w:rsidP="008A57D4">
      <w:pPr>
        <w:rPr>
          <w:lang w:val="en-AU"/>
        </w:rPr>
      </w:pPr>
    </w:p>
    <w:p w:rsidR="008A57D4" w:rsidRDefault="008A57D4" w:rsidP="008A57D4">
      <w:pPr>
        <w:rPr>
          <w:lang w:val="en-AU"/>
        </w:rPr>
      </w:pPr>
      <w:r w:rsidRPr="008A57D4">
        <w:rPr>
          <w:lang w:val="en-AU"/>
        </w:rPr>
        <w:t>The following information about the </w:t>
      </w:r>
      <w:hyperlink r:id="rId12" w:history="1">
        <w:r w:rsidRPr="008A57D4">
          <w:rPr>
            <w:rStyle w:val="Hyperlink"/>
            <w:lang w:val="en-AU"/>
          </w:rPr>
          <w:t>Statutory Broadcast Licenc</w:t>
        </w:r>
      </w:hyperlink>
      <w:r w:rsidRPr="008A57D4">
        <w:rPr>
          <w:lang w:val="en-AU"/>
        </w:rPr>
        <w:t>e only applies to Schools and those few TAFEs who are covered by the </w:t>
      </w:r>
      <w:hyperlink r:id="rId13" w:history="1">
        <w:r w:rsidRPr="008A57D4">
          <w:rPr>
            <w:rStyle w:val="Hyperlink"/>
            <w:lang w:val="en-AU"/>
          </w:rPr>
          <w:t>Statutory Broadcast Licence</w:t>
        </w:r>
      </w:hyperlink>
      <w:r w:rsidRPr="008A57D4">
        <w:rPr>
          <w:lang w:val="en-AU"/>
        </w:rPr>
        <w:t>.  TAFE institutes should see </w:t>
      </w:r>
      <w:hyperlink r:id="rId14" w:history="1">
        <w:r w:rsidRPr="008A57D4">
          <w:rPr>
            <w:rStyle w:val="Hyperlink"/>
            <w:lang w:val="en-AU"/>
          </w:rPr>
          <w:t xml:space="preserve">Use of Television Programs and Films by TAFE Institutes without a </w:t>
        </w:r>
        <w:proofErr w:type="spellStart"/>
        <w:r w:rsidRPr="008A57D4">
          <w:rPr>
            <w:rStyle w:val="Hyperlink"/>
            <w:lang w:val="en-AU"/>
          </w:rPr>
          <w:t>Screenrights</w:t>
        </w:r>
        <w:proofErr w:type="spellEnd"/>
        <w:r w:rsidRPr="008A57D4">
          <w:rPr>
            <w:rStyle w:val="Hyperlink"/>
            <w:lang w:val="en-AU"/>
          </w:rPr>
          <w:t xml:space="preserve"> Licence</w:t>
        </w:r>
      </w:hyperlink>
      <w:r w:rsidRPr="008A57D4">
        <w:rPr>
          <w:lang w:val="en-AU"/>
        </w:rPr>
        <w:t> for information about using films and television programs without relying on the </w:t>
      </w:r>
      <w:hyperlink r:id="rId15" w:history="1">
        <w:r w:rsidRPr="008A57D4">
          <w:rPr>
            <w:rStyle w:val="Hyperlink"/>
            <w:lang w:val="en-AU"/>
          </w:rPr>
          <w:t>Statutory Broadcast Licence</w:t>
        </w:r>
      </w:hyperlink>
      <w:r w:rsidRPr="008A57D4">
        <w:rPr>
          <w:lang w:val="en-AU"/>
        </w:rPr>
        <w:t>.</w:t>
      </w:r>
    </w:p>
    <w:p w:rsidR="008A57D4" w:rsidRPr="008A57D4" w:rsidRDefault="008A57D4" w:rsidP="008A57D4">
      <w:pPr>
        <w:rPr>
          <w:lang w:val="en-AU"/>
        </w:rPr>
      </w:pPr>
    </w:p>
    <w:p w:rsidR="008A57D4" w:rsidRDefault="008A57D4" w:rsidP="008A57D4">
      <w:pPr>
        <w:rPr>
          <w:lang w:val="en-AU"/>
        </w:rPr>
      </w:pPr>
      <w:r w:rsidRPr="008A57D4">
        <w:rPr>
          <w:lang w:val="en-AU"/>
        </w:rPr>
        <w:t>Note that if you are playing radio and television programs live in class, including from a free to air broadcaster’s website (</w:t>
      </w:r>
      <w:proofErr w:type="spellStart"/>
      <w:r w:rsidRPr="008A57D4">
        <w:rPr>
          <w:lang w:val="en-AU"/>
        </w:rPr>
        <w:t>eg</w:t>
      </w:r>
      <w:proofErr w:type="spellEnd"/>
      <w:r w:rsidRPr="008A57D4">
        <w:rPr>
          <w:lang w:val="en-AU"/>
        </w:rPr>
        <w:t xml:space="preserve"> podcasts and catch up TV) schools and TAFE can do this under a special copyright exception, section 28 of the Copyright Act. See </w:t>
      </w:r>
      <w:hyperlink r:id="rId16" w:history="1">
        <w:r w:rsidRPr="008A57D4">
          <w:rPr>
            <w:rStyle w:val="Hyperlink"/>
            <w:lang w:val="en-AU"/>
          </w:rPr>
          <w:t>Performance and communication of copyright material in TAFE classes</w:t>
        </w:r>
      </w:hyperlink>
      <w:r w:rsidRPr="008A57D4">
        <w:rPr>
          <w:lang w:val="en-AU"/>
        </w:rPr>
        <w:t>.</w:t>
      </w:r>
    </w:p>
    <w:p w:rsidR="008A57D4" w:rsidRPr="008A57D4" w:rsidRDefault="008A57D4" w:rsidP="008A57D4">
      <w:pPr>
        <w:rPr>
          <w:lang w:val="en-AU"/>
        </w:rPr>
      </w:pPr>
    </w:p>
    <w:p w:rsidR="008A57D4" w:rsidRPr="008A57D4" w:rsidRDefault="008A57D4" w:rsidP="008A57D4">
      <w:pPr>
        <w:rPr>
          <w:b/>
          <w:bCs/>
          <w:sz w:val="28"/>
          <w:szCs w:val="28"/>
          <w:lang w:val="en-AU"/>
        </w:rPr>
      </w:pPr>
      <w:r w:rsidRPr="008A57D4">
        <w:rPr>
          <w:b/>
          <w:bCs/>
          <w:sz w:val="28"/>
          <w:szCs w:val="28"/>
          <w:lang w:val="en-AU"/>
        </w:rPr>
        <w:t>What does the </w:t>
      </w:r>
      <w:hyperlink r:id="rId17" w:history="1">
        <w:r w:rsidRPr="008A57D4">
          <w:rPr>
            <w:rStyle w:val="Hyperlink"/>
            <w:b/>
            <w:bCs/>
            <w:sz w:val="28"/>
            <w:szCs w:val="28"/>
            <w:lang w:val="en-AU"/>
          </w:rPr>
          <w:t>Statutory Broadcast Licence</w:t>
        </w:r>
      </w:hyperlink>
      <w:r w:rsidRPr="008A57D4">
        <w:rPr>
          <w:b/>
          <w:bCs/>
          <w:sz w:val="28"/>
          <w:szCs w:val="28"/>
          <w:lang w:val="en-AU"/>
        </w:rPr>
        <w:t> cover?</w:t>
      </w:r>
    </w:p>
    <w:p w:rsidR="008A57D4" w:rsidRPr="008A57D4" w:rsidRDefault="008A57D4" w:rsidP="008A57D4">
      <w:pPr>
        <w:rPr>
          <w:b/>
          <w:bCs/>
          <w:lang w:val="en-AU"/>
        </w:rPr>
      </w:pPr>
    </w:p>
    <w:p w:rsidR="008A57D4" w:rsidRDefault="008A57D4" w:rsidP="008A57D4">
      <w:pPr>
        <w:rPr>
          <w:lang w:val="en-AU"/>
        </w:rPr>
      </w:pPr>
      <w:r w:rsidRPr="008A57D4">
        <w:rPr>
          <w:lang w:val="en-AU"/>
        </w:rPr>
        <w:t>The </w:t>
      </w:r>
      <w:hyperlink r:id="rId18" w:history="1">
        <w:r w:rsidRPr="008A57D4">
          <w:rPr>
            <w:rStyle w:val="Hyperlink"/>
            <w:lang w:val="en-AU"/>
          </w:rPr>
          <w:t>Statutory Broadcast Licence</w:t>
        </w:r>
      </w:hyperlink>
      <w:r w:rsidRPr="008A57D4">
        <w:rPr>
          <w:lang w:val="en-AU"/>
        </w:rPr>
        <w:t> covers the copying of:</w:t>
      </w:r>
    </w:p>
    <w:p w:rsidR="008A57D4" w:rsidRPr="008A57D4" w:rsidRDefault="008A57D4" w:rsidP="008A57D4">
      <w:pPr>
        <w:rPr>
          <w:lang w:val="en-AU"/>
        </w:rPr>
      </w:pPr>
    </w:p>
    <w:p w:rsidR="008A57D4" w:rsidRPr="008A57D4" w:rsidRDefault="008A57D4" w:rsidP="008A57D4">
      <w:pPr>
        <w:numPr>
          <w:ilvl w:val="0"/>
          <w:numId w:val="7"/>
        </w:numPr>
        <w:rPr>
          <w:lang w:val="en-AU"/>
        </w:rPr>
      </w:pPr>
      <w:r w:rsidRPr="008A57D4">
        <w:rPr>
          <w:lang w:val="en-AU"/>
        </w:rPr>
        <w:t>television broadcasts from free-to-air television (ABC, SBS, channels 7, 9, 10, Gem, etc)</w:t>
      </w:r>
    </w:p>
    <w:p w:rsidR="008A57D4" w:rsidRPr="008A57D4" w:rsidRDefault="008A57D4" w:rsidP="008A57D4">
      <w:pPr>
        <w:numPr>
          <w:ilvl w:val="0"/>
          <w:numId w:val="7"/>
        </w:numPr>
        <w:rPr>
          <w:lang w:val="en-AU"/>
        </w:rPr>
      </w:pPr>
      <w:r w:rsidRPr="008A57D4">
        <w:rPr>
          <w:lang w:val="en-AU"/>
        </w:rPr>
        <w:t>radio broadcasts from free-to-air radio (AM, FM, Digital)</w:t>
      </w:r>
    </w:p>
    <w:p w:rsidR="008A57D4" w:rsidRPr="008A57D4" w:rsidRDefault="008A57D4" w:rsidP="008A57D4">
      <w:pPr>
        <w:numPr>
          <w:ilvl w:val="0"/>
          <w:numId w:val="7"/>
        </w:numPr>
        <w:rPr>
          <w:lang w:val="en-AU"/>
        </w:rPr>
      </w:pPr>
      <w:r w:rsidRPr="008A57D4">
        <w:rPr>
          <w:lang w:val="en-AU"/>
        </w:rPr>
        <w:t>scheduled broadcast content on subscription TV (</w:t>
      </w:r>
      <w:proofErr w:type="spellStart"/>
      <w:r w:rsidRPr="008A57D4">
        <w:rPr>
          <w:lang w:val="en-AU"/>
        </w:rPr>
        <w:t>eg</w:t>
      </w:r>
      <w:proofErr w:type="spellEnd"/>
      <w:r w:rsidRPr="008A57D4">
        <w:rPr>
          <w:lang w:val="en-AU"/>
        </w:rPr>
        <w:t xml:space="preserve"> Foxtel), excluding any on demand content offered by those subscription services (</w:t>
      </w:r>
      <w:proofErr w:type="spellStart"/>
      <w:r w:rsidRPr="008A57D4">
        <w:rPr>
          <w:lang w:val="en-AU"/>
        </w:rPr>
        <w:t>eg</w:t>
      </w:r>
      <w:proofErr w:type="spellEnd"/>
      <w:r w:rsidRPr="008A57D4">
        <w:rPr>
          <w:lang w:val="en-AU"/>
        </w:rPr>
        <w:t xml:space="preserve"> Foxtel On Demand and Kayo Sports)</w:t>
      </w:r>
    </w:p>
    <w:p w:rsidR="008A57D4" w:rsidRPr="008A57D4" w:rsidRDefault="008A57D4" w:rsidP="008A57D4">
      <w:pPr>
        <w:numPr>
          <w:ilvl w:val="0"/>
          <w:numId w:val="7"/>
        </w:numPr>
        <w:rPr>
          <w:lang w:val="en-AU"/>
        </w:rPr>
      </w:pPr>
      <w:r w:rsidRPr="008A57D4">
        <w:rPr>
          <w:lang w:val="en-AU"/>
        </w:rPr>
        <w:t>online TV/radio programs from a free to air broadcaster’s website including podcasts and catch up TV, provided it has been broadcast by the free to air broadcaster at the same time or prior to it being made available on the website.</w:t>
      </w:r>
    </w:p>
    <w:p w:rsidR="008A57D4" w:rsidRDefault="008A57D4" w:rsidP="008A57D4">
      <w:pPr>
        <w:rPr>
          <w:b/>
          <w:bCs/>
          <w:lang w:val="en-AU"/>
        </w:rPr>
      </w:pPr>
    </w:p>
    <w:p w:rsidR="008A57D4" w:rsidRPr="008A57D4" w:rsidRDefault="008A57D4" w:rsidP="008A57D4">
      <w:pPr>
        <w:rPr>
          <w:b/>
          <w:bCs/>
          <w:sz w:val="28"/>
          <w:szCs w:val="28"/>
          <w:lang w:val="en-AU"/>
        </w:rPr>
      </w:pPr>
      <w:r w:rsidRPr="008A57D4">
        <w:rPr>
          <w:b/>
          <w:bCs/>
          <w:sz w:val="28"/>
          <w:szCs w:val="28"/>
          <w:lang w:val="en-AU"/>
        </w:rPr>
        <w:t>What is not covered by the </w:t>
      </w:r>
      <w:hyperlink r:id="rId19" w:history="1">
        <w:r w:rsidRPr="008A57D4">
          <w:rPr>
            <w:rStyle w:val="Hyperlink"/>
            <w:b/>
            <w:bCs/>
            <w:sz w:val="28"/>
            <w:szCs w:val="28"/>
            <w:lang w:val="en-AU"/>
          </w:rPr>
          <w:t>Statutory Broadcast Licence</w:t>
        </w:r>
      </w:hyperlink>
      <w:r w:rsidRPr="008A57D4">
        <w:rPr>
          <w:b/>
          <w:bCs/>
          <w:sz w:val="28"/>
          <w:szCs w:val="28"/>
          <w:lang w:val="en-AU"/>
        </w:rPr>
        <w:t>?</w:t>
      </w:r>
    </w:p>
    <w:p w:rsidR="008A57D4" w:rsidRPr="008A57D4" w:rsidRDefault="008A57D4" w:rsidP="008A57D4">
      <w:pPr>
        <w:rPr>
          <w:b/>
          <w:bCs/>
          <w:lang w:val="en-AU"/>
        </w:rPr>
      </w:pPr>
    </w:p>
    <w:p w:rsidR="008A57D4" w:rsidRDefault="008A57D4" w:rsidP="008A57D4">
      <w:pPr>
        <w:rPr>
          <w:lang w:val="en-AU"/>
        </w:rPr>
      </w:pPr>
      <w:r w:rsidRPr="008A57D4">
        <w:rPr>
          <w:lang w:val="en-AU"/>
        </w:rPr>
        <w:t>The </w:t>
      </w:r>
      <w:hyperlink r:id="rId20" w:history="1">
        <w:r w:rsidRPr="008A57D4">
          <w:rPr>
            <w:rStyle w:val="Hyperlink"/>
            <w:lang w:val="en-AU"/>
          </w:rPr>
          <w:t>Statutory Broadcast Licence</w:t>
        </w:r>
      </w:hyperlink>
      <w:r w:rsidRPr="008A57D4">
        <w:rPr>
          <w:lang w:val="en-AU"/>
        </w:rPr>
        <w:t> does not cover the copying of:</w:t>
      </w:r>
    </w:p>
    <w:p w:rsidR="008A57D4" w:rsidRPr="008A57D4" w:rsidRDefault="008A57D4" w:rsidP="008A57D4">
      <w:pPr>
        <w:rPr>
          <w:lang w:val="en-AU"/>
        </w:rPr>
      </w:pPr>
    </w:p>
    <w:p w:rsidR="008A57D4" w:rsidRPr="008A57D4" w:rsidRDefault="008A57D4" w:rsidP="008A57D4">
      <w:pPr>
        <w:numPr>
          <w:ilvl w:val="0"/>
          <w:numId w:val="8"/>
        </w:numPr>
        <w:rPr>
          <w:lang w:val="en-AU"/>
        </w:rPr>
      </w:pPr>
      <w:r w:rsidRPr="008A57D4">
        <w:rPr>
          <w:lang w:val="en-AU"/>
        </w:rPr>
        <w:lastRenderedPageBreak/>
        <w:t>online television/radio programs from the websites of subscription TV/Radio broadcasters</w:t>
      </w:r>
    </w:p>
    <w:p w:rsidR="008A57D4" w:rsidRPr="008A57D4" w:rsidRDefault="008A57D4" w:rsidP="008A57D4">
      <w:pPr>
        <w:numPr>
          <w:ilvl w:val="0"/>
          <w:numId w:val="8"/>
        </w:numPr>
        <w:rPr>
          <w:lang w:val="en-AU"/>
        </w:rPr>
      </w:pPr>
      <w:r w:rsidRPr="008A57D4">
        <w:rPr>
          <w:lang w:val="en-AU"/>
        </w:rPr>
        <w:t>television programs offered by subscription TV broadcasters outside their scheduled broadcast content (</w:t>
      </w:r>
      <w:proofErr w:type="spellStart"/>
      <w:r w:rsidRPr="008A57D4">
        <w:rPr>
          <w:lang w:val="en-AU"/>
        </w:rPr>
        <w:t>eg</w:t>
      </w:r>
      <w:proofErr w:type="spellEnd"/>
      <w:r w:rsidRPr="008A57D4">
        <w:rPr>
          <w:lang w:val="en-AU"/>
        </w:rPr>
        <w:t xml:space="preserve"> on demand content such as Foxtel On Demand or Kayo Sports)</w:t>
      </w:r>
    </w:p>
    <w:p w:rsidR="008A57D4" w:rsidRPr="008A57D4" w:rsidRDefault="008A57D4" w:rsidP="008A57D4">
      <w:pPr>
        <w:numPr>
          <w:ilvl w:val="0"/>
          <w:numId w:val="8"/>
        </w:numPr>
        <w:rPr>
          <w:lang w:val="en-AU"/>
        </w:rPr>
      </w:pPr>
      <w:r w:rsidRPr="008A57D4">
        <w:rPr>
          <w:lang w:val="en-AU"/>
        </w:rPr>
        <w:t>television programs from streaming services (</w:t>
      </w:r>
      <w:proofErr w:type="spellStart"/>
      <w:r w:rsidRPr="008A57D4">
        <w:rPr>
          <w:lang w:val="en-AU"/>
        </w:rPr>
        <w:t>eg</w:t>
      </w:r>
      <w:proofErr w:type="spellEnd"/>
      <w:r w:rsidRPr="008A57D4">
        <w:rPr>
          <w:lang w:val="en-AU"/>
        </w:rPr>
        <w:t xml:space="preserve"> Netflix, Stan)</w:t>
      </w:r>
    </w:p>
    <w:p w:rsidR="008A57D4" w:rsidRPr="008A57D4" w:rsidRDefault="008A57D4" w:rsidP="008A57D4">
      <w:pPr>
        <w:numPr>
          <w:ilvl w:val="0"/>
          <w:numId w:val="8"/>
        </w:numPr>
        <w:rPr>
          <w:lang w:val="en-AU"/>
        </w:rPr>
      </w:pPr>
      <w:r w:rsidRPr="008A57D4">
        <w:rPr>
          <w:lang w:val="en-AU"/>
        </w:rPr>
        <w:t>purchased television programs from iTunes, Google Play, online or retail stores (</w:t>
      </w:r>
      <w:proofErr w:type="spellStart"/>
      <w:r w:rsidRPr="008A57D4">
        <w:rPr>
          <w:lang w:val="en-AU"/>
        </w:rPr>
        <w:t>eg</w:t>
      </w:r>
      <w:proofErr w:type="spellEnd"/>
      <w:r w:rsidRPr="008A57D4">
        <w:rPr>
          <w:lang w:val="en-AU"/>
        </w:rPr>
        <w:t xml:space="preserve"> ABC Stores, Dymocks) in any format (</w:t>
      </w:r>
      <w:proofErr w:type="spellStart"/>
      <w:r w:rsidRPr="008A57D4">
        <w:rPr>
          <w:lang w:val="en-AU"/>
        </w:rPr>
        <w:t>eg</w:t>
      </w:r>
      <w:proofErr w:type="spellEnd"/>
      <w:r w:rsidRPr="008A57D4">
        <w:rPr>
          <w:lang w:val="en-AU"/>
        </w:rPr>
        <w:t xml:space="preserve"> Mp4, Blu-ray, DVD or VHS)</w:t>
      </w:r>
    </w:p>
    <w:p w:rsidR="008A57D4" w:rsidRPr="008A57D4" w:rsidRDefault="008A57D4" w:rsidP="008A57D4">
      <w:pPr>
        <w:numPr>
          <w:ilvl w:val="0"/>
          <w:numId w:val="8"/>
        </w:numPr>
        <w:rPr>
          <w:lang w:val="en-AU"/>
        </w:rPr>
      </w:pPr>
      <w:hyperlink r:id="rId21" w:history="1">
        <w:r w:rsidRPr="008A57D4">
          <w:rPr>
            <w:rStyle w:val="Hyperlink"/>
            <w:lang w:val="en-AU"/>
          </w:rPr>
          <w:t>films</w:t>
        </w:r>
      </w:hyperlink>
      <w:r w:rsidRPr="008A57D4">
        <w:rPr>
          <w:lang w:val="en-AU"/>
        </w:rPr>
        <w:t> or DVDs which are bought or rented by the school</w:t>
      </w:r>
    </w:p>
    <w:p w:rsidR="008A57D4" w:rsidRPr="008A57D4" w:rsidRDefault="008A57D4" w:rsidP="008A57D4">
      <w:pPr>
        <w:numPr>
          <w:ilvl w:val="0"/>
          <w:numId w:val="8"/>
        </w:numPr>
        <w:rPr>
          <w:lang w:val="en-AU"/>
        </w:rPr>
      </w:pPr>
      <w:r w:rsidRPr="008A57D4">
        <w:rPr>
          <w:lang w:val="en-AU"/>
        </w:rPr>
        <w:t>online videos (</w:t>
      </w:r>
      <w:proofErr w:type="spellStart"/>
      <w:r w:rsidRPr="008A57D4">
        <w:rPr>
          <w:lang w:val="en-AU"/>
        </w:rPr>
        <w:t>eg</w:t>
      </w:r>
      <w:proofErr w:type="spellEnd"/>
      <w:r w:rsidRPr="008A57D4">
        <w:rPr>
          <w:lang w:val="en-AU"/>
        </w:rPr>
        <w:t xml:space="preserve"> from YouTube, Vimeo, </w:t>
      </w:r>
      <w:proofErr w:type="spellStart"/>
      <w:r w:rsidRPr="008A57D4">
        <w:rPr>
          <w:lang w:val="en-AU"/>
        </w:rPr>
        <w:t>TeachersTube</w:t>
      </w:r>
      <w:proofErr w:type="spellEnd"/>
      <w:r w:rsidRPr="008A57D4">
        <w:rPr>
          <w:lang w:val="en-AU"/>
        </w:rPr>
        <w:t>, Edmodo, Khan Academy)</w:t>
      </w:r>
    </w:p>
    <w:p w:rsidR="008A57D4" w:rsidRPr="008A57D4" w:rsidRDefault="008A57D4" w:rsidP="008A57D4">
      <w:pPr>
        <w:numPr>
          <w:ilvl w:val="0"/>
          <w:numId w:val="8"/>
        </w:numPr>
        <w:rPr>
          <w:lang w:val="en-AU"/>
        </w:rPr>
      </w:pPr>
      <w:r w:rsidRPr="008A57D4">
        <w:rPr>
          <w:lang w:val="en-AU"/>
        </w:rPr>
        <w:t>online Games (</w:t>
      </w:r>
      <w:proofErr w:type="spellStart"/>
      <w:r w:rsidRPr="008A57D4">
        <w:rPr>
          <w:lang w:val="en-AU"/>
        </w:rPr>
        <w:t>eg</w:t>
      </w:r>
      <w:proofErr w:type="spellEnd"/>
      <w:r w:rsidRPr="008A57D4">
        <w:rPr>
          <w:lang w:val="en-AU"/>
        </w:rPr>
        <w:t xml:space="preserve"> from </w:t>
      </w:r>
      <w:hyperlink r:id="rId22" w:history="1">
        <w:r w:rsidRPr="008A57D4">
          <w:rPr>
            <w:rStyle w:val="Hyperlink"/>
            <w:lang w:val="en-AU"/>
          </w:rPr>
          <w:t>ABC for Kids</w:t>
        </w:r>
      </w:hyperlink>
      <w:r w:rsidRPr="008A57D4">
        <w:rPr>
          <w:lang w:val="en-AU"/>
        </w:rPr>
        <w:t>).</w:t>
      </w:r>
    </w:p>
    <w:p w:rsidR="008A57D4" w:rsidRDefault="008A57D4" w:rsidP="008A57D4">
      <w:pPr>
        <w:rPr>
          <w:b/>
          <w:bCs/>
          <w:lang w:val="en-AU"/>
        </w:rPr>
      </w:pPr>
    </w:p>
    <w:p w:rsidR="008A57D4" w:rsidRPr="008A57D4" w:rsidRDefault="008A57D4" w:rsidP="008A57D4">
      <w:pPr>
        <w:rPr>
          <w:sz w:val="28"/>
          <w:szCs w:val="28"/>
        </w:rPr>
      </w:pPr>
      <w:r w:rsidRPr="008A57D4">
        <w:rPr>
          <w:b/>
          <w:bCs/>
          <w:sz w:val="28"/>
          <w:szCs w:val="28"/>
          <w:lang w:val="en-AU"/>
        </w:rPr>
        <w:t>Making and using the copy under the </w:t>
      </w:r>
      <w:hyperlink r:id="rId23" w:history="1">
        <w:r w:rsidRPr="008A57D4">
          <w:rPr>
            <w:rStyle w:val="Hyperlink"/>
            <w:b/>
            <w:bCs/>
            <w:sz w:val="28"/>
            <w:szCs w:val="28"/>
            <w:lang w:val="en-AU"/>
          </w:rPr>
          <w:t>Statutory Broadcast Licence</w:t>
        </w:r>
      </w:hyperlink>
    </w:p>
    <w:p w:rsidR="008A57D4" w:rsidRPr="008A57D4" w:rsidRDefault="008A57D4" w:rsidP="008A57D4">
      <w:pPr>
        <w:rPr>
          <w:b/>
          <w:bCs/>
          <w:lang w:val="en-AU"/>
        </w:rPr>
      </w:pPr>
    </w:p>
    <w:p w:rsidR="008A57D4" w:rsidRDefault="008A57D4" w:rsidP="008A57D4">
      <w:pPr>
        <w:rPr>
          <w:lang w:val="en-AU"/>
        </w:rPr>
      </w:pPr>
      <w:r w:rsidRPr="008A57D4">
        <w:rPr>
          <w:lang w:val="en-AU"/>
        </w:rPr>
        <w:t>The copy can be in any format (</w:t>
      </w:r>
      <w:proofErr w:type="spellStart"/>
      <w:r w:rsidRPr="008A57D4">
        <w:rPr>
          <w:lang w:val="en-AU"/>
        </w:rPr>
        <w:t>eg</w:t>
      </w:r>
      <w:proofErr w:type="spellEnd"/>
      <w:r w:rsidRPr="008A57D4">
        <w:rPr>
          <w:lang w:val="en-AU"/>
        </w:rPr>
        <w:t xml:space="preserve"> DVD, MP4). It makes no difference what recording device or platform you use to copy a program, including educational products/services such as ClickView, Functional Solutions, </w:t>
      </w:r>
      <w:proofErr w:type="spellStart"/>
      <w:r w:rsidRPr="008A57D4">
        <w:rPr>
          <w:lang w:val="en-AU"/>
        </w:rPr>
        <w:t>Kanopy</w:t>
      </w:r>
      <w:proofErr w:type="spellEnd"/>
      <w:r w:rsidRPr="008A57D4">
        <w:rPr>
          <w:lang w:val="en-AU"/>
        </w:rPr>
        <w:t xml:space="preserve"> or OnDemand Media.</w:t>
      </w:r>
    </w:p>
    <w:p w:rsidR="008A57D4" w:rsidRPr="008A57D4" w:rsidRDefault="008A57D4" w:rsidP="008A57D4">
      <w:pPr>
        <w:rPr>
          <w:lang w:val="en-AU"/>
        </w:rPr>
      </w:pPr>
    </w:p>
    <w:p w:rsidR="008A57D4" w:rsidRDefault="008A57D4" w:rsidP="008A57D4">
      <w:pPr>
        <w:rPr>
          <w:lang w:val="en-AU"/>
        </w:rPr>
      </w:pPr>
      <w:r w:rsidRPr="008A57D4">
        <w:rPr>
          <w:lang w:val="en-AU"/>
        </w:rPr>
        <w:t>Once you have made the copy you can:</w:t>
      </w:r>
    </w:p>
    <w:p w:rsidR="008A57D4" w:rsidRPr="008A57D4" w:rsidRDefault="008A57D4" w:rsidP="008A57D4">
      <w:pPr>
        <w:rPr>
          <w:lang w:val="en-AU"/>
        </w:rPr>
      </w:pPr>
    </w:p>
    <w:p w:rsidR="008A57D4" w:rsidRPr="008A57D4" w:rsidRDefault="008A57D4" w:rsidP="008A57D4">
      <w:pPr>
        <w:numPr>
          <w:ilvl w:val="0"/>
          <w:numId w:val="9"/>
        </w:numPr>
        <w:rPr>
          <w:lang w:val="en-AU"/>
        </w:rPr>
      </w:pPr>
      <w:r w:rsidRPr="008A57D4">
        <w:rPr>
          <w:lang w:val="en-AU"/>
        </w:rPr>
        <w:t>upload or save the copy of a program to a password protected intranet or </w:t>
      </w:r>
      <w:hyperlink r:id="rId24" w:history="1">
        <w:r w:rsidRPr="008A57D4">
          <w:rPr>
            <w:rStyle w:val="Hyperlink"/>
            <w:lang w:val="en-AU"/>
          </w:rPr>
          <w:t>DTE</w:t>
        </w:r>
      </w:hyperlink>
    </w:p>
    <w:p w:rsidR="008A57D4" w:rsidRDefault="008A57D4" w:rsidP="008A57D4">
      <w:pPr>
        <w:numPr>
          <w:ilvl w:val="0"/>
          <w:numId w:val="9"/>
        </w:numPr>
        <w:rPr>
          <w:lang w:val="en-AU"/>
        </w:rPr>
      </w:pPr>
      <w:r w:rsidRPr="008A57D4">
        <w:rPr>
          <w:lang w:val="en-AU"/>
        </w:rPr>
        <w:t>email the copy of a program to staff and students.</w:t>
      </w:r>
    </w:p>
    <w:p w:rsidR="008A57D4" w:rsidRPr="008A57D4" w:rsidRDefault="008A57D4" w:rsidP="008A57D4">
      <w:pPr>
        <w:ind w:left="720"/>
        <w:rPr>
          <w:lang w:val="en-AU"/>
        </w:rPr>
      </w:pPr>
    </w:p>
    <w:p w:rsidR="008A57D4" w:rsidRDefault="008A57D4" w:rsidP="008A57D4">
      <w:pPr>
        <w:rPr>
          <w:lang w:val="en-AU"/>
        </w:rPr>
      </w:pPr>
      <w:r w:rsidRPr="008A57D4">
        <w:rPr>
          <w:lang w:val="en-AU"/>
        </w:rPr>
        <w:t xml:space="preserve">Some teachers or school librarians may make the copies themselves, and others may use an external resource centre, to make and supply the copy. Some of the resource centres that schools use </w:t>
      </w:r>
      <w:proofErr w:type="gramStart"/>
      <w:r w:rsidRPr="008A57D4">
        <w:rPr>
          <w:lang w:val="en-AU"/>
        </w:rPr>
        <w:t>are</w:t>
      </w:r>
      <w:proofErr w:type="gramEnd"/>
      <w:r w:rsidRPr="008A57D4">
        <w:rPr>
          <w:lang w:val="en-AU"/>
        </w:rPr>
        <w:t>:</w:t>
      </w:r>
    </w:p>
    <w:p w:rsidR="008A57D4" w:rsidRPr="008A57D4" w:rsidRDefault="008A57D4" w:rsidP="008A57D4">
      <w:pPr>
        <w:rPr>
          <w:lang w:val="en-AU"/>
        </w:rPr>
      </w:pPr>
    </w:p>
    <w:tbl>
      <w:tblPr>
        <w:tblW w:w="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2012"/>
      </w:tblGrid>
      <w:tr w:rsidR="008A57D4" w:rsidRPr="008A57D4" w:rsidTr="008A57D4">
        <w:tc>
          <w:tcPr>
            <w:tcW w:w="0" w:type="auto"/>
            <w:tcBorders>
              <w:top w:val="single" w:sz="6" w:space="0" w:color="auto"/>
              <w:left w:val="single" w:sz="6" w:space="0" w:color="auto"/>
              <w:bottom w:val="single" w:sz="6" w:space="0" w:color="auto"/>
              <w:right w:val="single" w:sz="6" w:space="0" w:color="auto"/>
            </w:tcBorders>
            <w:vAlign w:val="center"/>
            <w:hideMark/>
          </w:tcPr>
          <w:p w:rsidR="008A57D4" w:rsidRPr="008A57D4" w:rsidRDefault="008A57D4" w:rsidP="008A57D4">
            <w:pPr>
              <w:rPr>
                <w:lang w:val="en-AU"/>
              </w:rPr>
            </w:pPr>
            <w:r w:rsidRPr="008A57D4">
              <w:rPr>
                <w:b/>
                <w:bCs/>
                <w:lang w:val="en-AU"/>
              </w:rPr>
              <w:t>Resource Centre </w:t>
            </w:r>
          </w:p>
        </w:tc>
      </w:tr>
      <w:tr w:rsidR="008A57D4" w:rsidRPr="008A57D4" w:rsidTr="008A57D4">
        <w:tc>
          <w:tcPr>
            <w:tcW w:w="0" w:type="auto"/>
            <w:tcBorders>
              <w:top w:val="single" w:sz="6" w:space="0" w:color="auto"/>
              <w:left w:val="single" w:sz="6" w:space="0" w:color="auto"/>
              <w:bottom w:val="single" w:sz="6" w:space="0" w:color="auto"/>
              <w:right w:val="single" w:sz="6" w:space="0" w:color="auto"/>
            </w:tcBorders>
            <w:vAlign w:val="center"/>
            <w:hideMark/>
          </w:tcPr>
          <w:p w:rsidR="008A57D4" w:rsidRPr="008A57D4" w:rsidRDefault="008A57D4" w:rsidP="008A57D4">
            <w:pPr>
              <w:rPr>
                <w:lang w:val="en-AU"/>
              </w:rPr>
            </w:pPr>
            <w:hyperlink r:id="rId25" w:history="1">
              <w:r w:rsidRPr="008A57D4">
                <w:rPr>
                  <w:rStyle w:val="Hyperlink"/>
                  <w:lang w:val="en-AU"/>
                </w:rPr>
                <w:t>ClickView</w:t>
              </w:r>
            </w:hyperlink>
          </w:p>
        </w:tc>
      </w:tr>
      <w:tr w:rsidR="008A57D4" w:rsidRPr="008A57D4" w:rsidTr="008A57D4">
        <w:tc>
          <w:tcPr>
            <w:tcW w:w="0" w:type="auto"/>
            <w:tcBorders>
              <w:top w:val="single" w:sz="6" w:space="0" w:color="auto"/>
              <w:left w:val="single" w:sz="6" w:space="0" w:color="auto"/>
              <w:bottom w:val="single" w:sz="6" w:space="0" w:color="auto"/>
              <w:right w:val="single" w:sz="6" w:space="0" w:color="auto"/>
            </w:tcBorders>
            <w:vAlign w:val="center"/>
            <w:hideMark/>
          </w:tcPr>
          <w:p w:rsidR="008A57D4" w:rsidRPr="008A57D4" w:rsidRDefault="008A57D4" w:rsidP="008A57D4">
            <w:pPr>
              <w:rPr>
                <w:lang w:val="en-AU"/>
              </w:rPr>
            </w:pPr>
            <w:hyperlink r:id="rId26" w:history="1">
              <w:proofErr w:type="spellStart"/>
              <w:r w:rsidRPr="008A57D4">
                <w:rPr>
                  <w:rStyle w:val="Hyperlink"/>
                  <w:lang w:val="en-AU"/>
                </w:rPr>
                <w:t>EnhanceTV</w:t>
              </w:r>
              <w:proofErr w:type="spellEnd"/>
            </w:hyperlink>
          </w:p>
        </w:tc>
      </w:tr>
      <w:tr w:rsidR="008A57D4" w:rsidRPr="008A57D4" w:rsidTr="008A57D4">
        <w:tc>
          <w:tcPr>
            <w:tcW w:w="0" w:type="auto"/>
            <w:tcBorders>
              <w:top w:val="single" w:sz="6" w:space="0" w:color="auto"/>
              <w:left w:val="single" w:sz="6" w:space="0" w:color="auto"/>
              <w:bottom w:val="single" w:sz="6" w:space="0" w:color="auto"/>
              <w:right w:val="single" w:sz="6" w:space="0" w:color="auto"/>
            </w:tcBorders>
            <w:vAlign w:val="center"/>
            <w:hideMark/>
          </w:tcPr>
          <w:p w:rsidR="008A57D4" w:rsidRPr="008A57D4" w:rsidRDefault="008A57D4" w:rsidP="008A57D4">
            <w:pPr>
              <w:rPr>
                <w:lang w:val="en-AU"/>
              </w:rPr>
            </w:pPr>
            <w:hyperlink r:id="rId27" w:history="1">
              <w:r w:rsidRPr="008A57D4">
                <w:rPr>
                  <w:rStyle w:val="Hyperlink"/>
                  <w:lang w:val="en-AU"/>
                </w:rPr>
                <w:t>TV4Education</w:t>
              </w:r>
            </w:hyperlink>
          </w:p>
        </w:tc>
      </w:tr>
      <w:tr w:rsidR="008A57D4" w:rsidRPr="008A57D4" w:rsidTr="008A57D4">
        <w:tc>
          <w:tcPr>
            <w:tcW w:w="0" w:type="auto"/>
            <w:tcBorders>
              <w:top w:val="single" w:sz="6" w:space="0" w:color="auto"/>
              <w:left w:val="single" w:sz="6" w:space="0" w:color="auto"/>
              <w:bottom w:val="single" w:sz="6" w:space="0" w:color="auto"/>
              <w:right w:val="single" w:sz="6" w:space="0" w:color="auto"/>
            </w:tcBorders>
            <w:vAlign w:val="center"/>
            <w:hideMark/>
          </w:tcPr>
          <w:p w:rsidR="008A57D4" w:rsidRPr="008A57D4" w:rsidRDefault="008A57D4" w:rsidP="008A57D4">
            <w:pPr>
              <w:rPr>
                <w:lang w:val="en-AU"/>
              </w:rPr>
            </w:pPr>
            <w:hyperlink r:id="rId28" w:history="1">
              <w:r w:rsidRPr="008A57D4">
                <w:rPr>
                  <w:rStyle w:val="Hyperlink"/>
                  <w:lang w:val="en-AU"/>
                </w:rPr>
                <w:t>Understanding Faith</w:t>
              </w:r>
            </w:hyperlink>
          </w:p>
        </w:tc>
      </w:tr>
      <w:tr w:rsidR="008A57D4" w:rsidRPr="008A57D4" w:rsidTr="008A57D4">
        <w:tc>
          <w:tcPr>
            <w:tcW w:w="0" w:type="auto"/>
            <w:tcBorders>
              <w:top w:val="single" w:sz="6" w:space="0" w:color="auto"/>
              <w:left w:val="single" w:sz="6" w:space="0" w:color="auto"/>
              <w:bottom w:val="single" w:sz="6" w:space="0" w:color="auto"/>
              <w:right w:val="single" w:sz="6" w:space="0" w:color="auto"/>
            </w:tcBorders>
            <w:vAlign w:val="center"/>
            <w:hideMark/>
          </w:tcPr>
          <w:p w:rsidR="008A57D4" w:rsidRPr="008A57D4" w:rsidRDefault="008A57D4" w:rsidP="008A57D4">
            <w:pPr>
              <w:rPr>
                <w:lang w:val="en-AU"/>
              </w:rPr>
            </w:pPr>
            <w:hyperlink r:id="rId29" w:history="1">
              <w:proofErr w:type="spellStart"/>
              <w:r w:rsidRPr="008A57D4">
                <w:rPr>
                  <w:rStyle w:val="Hyperlink"/>
                  <w:lang w:val="en-AU"/>
                </w:rPr>
                <w:t>Informit</w:t>
              </w:r>
              <w:proofErr w:type="spellEnd"/>
            </w:hyperlink>
          </w:p>
        </w:tc>
      </w:tr>
      <w:tr w:rsidR="008A57D4" w:rsidRPr="008A57D4" w:rsidTr="008A57D4">
        <w:tc>
          <w:tcPr>
            <w:tcW w:w="0" w:type="auto"/>
            <w:tcBorders>
              <w:top w:val="single" w:sz="6" w:space="0" w:color="auto"/>
              <w:left w:val="single" w:sz="6" w:space="0" w:color="auto"/>
              <w:bottom w:val="single" w:sz="6" w:space="0" w:color="auto"/>
              <w:right w:val="single" w:sz="6" w:space="0" w:color="auto"/>
            </w:tcBorders>
            <w:vAlign w:val="center"/>
            <w:hideMark/>
          </w:tcPr>
          <w:p w:rsidR="008A57D4" w:rsidRPr="008A57D4" w:rsidRDefault="008A57D4" w:rsidP="008A57D4">
            <w:pPr>
              <w:rPr>
                <w:lang w:val="en-AU"/>
              </w:rPr>
            </w:pPr>
            <w:hyperlink r:id="rId30" w:history="1">
              <w:proofErr w:type="spellStart"/>
              <w:r w:rsidRPr="008A57D4">
                <w:rPr>
                  <w:rStyle w:val="Hyperlink"/>
                  <w:lang w:val="en-AU"/>
                </w:rPr>
                <w:t>Wingaru</w:t>
              </w:r>
              <w:proofErr w:type="spellEnd"/>
            </w:hyperlink>
          </w:p>
        </w:tc>
      </w:tr>
    </w:tbl>
    <w:p w:rsidR="008A57D4" w:rsidRDefault="008A57D4" w:rsidP="008A57D4">
      <w:pPr>
        <w:rPr>
          <w:b/>
          <w:bCs/>
          <w:lang w:val="en-AU"/>
        </w:rPr>
      </w:pPr>
    </w:p>
    <w:p w:rsidR="008A57D4" w:rsidRPr="008A57D4" w:rsidRDefault="008A57D4" w:rsidP="008A57D4">
      <w:pPr>
        <w:rPr>
          <w:sz w:val="28"/>
          <w:szCs w:val="28"/>
        </w:rPr>
      </w:pPr>
      <w:hyperlink r:id="rId31" w:history="1">
        <w:r w:rsidRPr="008A57D4">
          <w:rPr>
            <w:rStyle w:val="Hyperlink"/>
            <w:b/>
            <w:bCs/>
            <w:sz w:val="28"/>
            <w:szCs w:val="28"/>
            <w:lang w:val="en-AU"/>
          </w:rPr>
          <w:t>Educational purposes</w:t>
        </w:r>
      </w:hyperlink>
    </w:p>
    <w:p w:rsidR="008A57D4" w:rsidRPr="008A57D4" w:rsidRDefault="008A57D4" w:rsidP="008A57D4">
      <w:pPr>
        <w:rPr>
          <w:b/>
          <w:bCs/>
          <w:lang w:val="en-AU"/>
        </w:rPr>
      </w:pPr>
    </w:p>
    <w:p w:rsidR="008A57D4" w:rsidRDefault="008A57D4" w:rsidP="008A57D4">
      <w:pPr>
        <w:rPr>
          <w:lang w:val="en-AU"/>
        </w:rPr>
      </w:pPr>
      <w:r w:rsidRPr="008A57D4">
        <w:rPr>
          <w:lang w:val="en-AU"/>
        </w:rPr>
        <w:t>You can copy a program under the </w:t>
      </w:r>
      <w:hyperlink r:id="rId32" w:history="1">
        <w:r w:rsidRPr="008A57D4">
          <w:rPr>
            <w:rStyle w:val="Hyperlink"/>
            <w:lang w:val="en-AU"/>
          </w:rPr>
          <w:t>Statutory Broadcast Licence</w:t>
        </w:r>
      </w:hyperlink>
      <w:r w:rsidRPr="008A57D4">
        <w:rPr>
          <w:lang w:val="en-AU"/>
        </w:rPr>
        <w:t> for:</w:t>
      </w:r>
    </w:p>
    <w:p w:rsidR="008A57D4" w:rsidRPr="008A57D4" w:rsidRDefault="008A57D4" w:rsidP="008A57D4">
      <w:pPr>
        <w:rPr>
          <w:lang w:val="en-AU"/>
        </w:rPr>
      </w:pPr>
    </w:p>
    <w:p w:rsidR="008A57D4" w:rsidRPr="008A57D4" w:rsidRDefault="008A57D4" w:rsidP="008A57D4">
      <w:pPr>
        <w:numPr>
          <w:ilvl w:val="0"/>
          <w:numId w:val="10"/>
        </w:numPr>
        <w:rPr>
          <w:lang w:val="en-AU"/>
        </w:rPr>
      </w:pPr>
      <w:r w:rsidRPr="008A57D4">
        <w:rPr>
          <w:lang w:val="en-AU"/>
        </w:rPr>
        <w:t>teaching purposes</w:t>
      </w:r>
    </w:p>
    <w:p w:rsidR="008A57D4" w:rsidRPr="008A57D4" w:rsidRDefault="008A57D4" w:rsidP="008A57D4">
      <w:pPr>
        <w:numPr>
          <w:ilvl w:val="0"/>
          <w:numId w:val="10"/>
        </w:numPr>
        <w:rPr>
          <w:lang w:val="en-AU"/>
        </w:rPr>
      </w:pPr>
      <w:r w:rsidRPr="008A57D4">
        <w:rPr>
          <w:lang w:val="en-AU"/>
        </w:rPr>
        <w:t>use as part of a course of study</w:t>
      </w:r>
    </w:p>
    <w:p w:rsidR="008A57D4" w:rsidRPr="008A57D4" w:rsidRDefault="008A57D4" w:rsidP="008A57D4">
      <w:pPr>
        <w:numPr>
          <w:ilvl w:val="0"/>
          <w:numId w:val="10"/>
        </w:numPr>
        <w:rPr>
          <w:lang w:val="en-AU"/>
        </w:rPr>
      </w:pPr>
      <w:r w:rsidRPr="008A57D4">
        <w:rPr>
          <w:lang w:val="en-AU"/>
        </w:rPr>
        <w:t>library use as a teaching resource.</w:t>
      </w:r>
    </w:p>
    <w:p w:rsidR="008A57D4" w:rsidRDefault="008A57D4" w:rsidP="008A57D4">
      <w:pPr>
        <w:rPr>
          <w:b/>
          <w:bCs/>
          <w:lang w:val="en-AU"/>
        </w:rPr>
      </w:pPr>
    </w:p>
    <w:p w:rsidR="008A57D4" w:rsidRDefault="008A57D4" w:rsidP="008A57D4">
      <w:pPr>
        <w:rPr>
          <w:b/>
          <w:bCs/>
          <w:lang w:val="en-AU"/>
        </w:rPr>
      </w:pPr>
    </w:p>
    <w:p w:rsidR="008A57D4" w:rsidRDefault="008A57D4" w:rsidP="008A57D4">
      <w:pPr>
        <w:rPr>
          <w:b/>
          <w:bCs/>
          <w:lang w:val="en-AU"/>
        </w:rPr>
      </w:pPr>
    </w:p>
    <w:p w:rsidR="008A57D4" w:rsidRDefault="008A57D4" w:rsidP="008A57D4">
      <w:pPr>
        <w:rPr>
          <w:b/>
          <w:bCs/>
          <w:sz w:val="28"/>
          <w:lang w:val="en-AU"/>
        </w:rPr>
      </w:pPr>
      <w:r w:rsidRPr="008A57D4">
        <w:rPr>
          <w:b/>
          <w:bCs/>
          <w:sz w:val="28"/>
          <w:lang w:val="en-AU"/>
        </w:rPr>
        <w:t>No copying limits</w:t>
      </w:r>
    </w:p>
    <w:p w:rsidR="008A57D4" w:rsidRPr="008A57D4" w:rsidRDefault="008A57D4" w:rsidP="008A57D4">
      <w:pPr>
        <w:rPr>
          <w:b/>
          <w:bCs/>
          <w:sz w:val="28"/>
          <w:lang w:val="en-AU"/>
        </w:rPr>
      </w:pPr>
    </w:p>
    <w:p w:rsidR="008A57D4" w:rsidRPr="008A57D4" w:rsidRDefault="008A57D4" w:rsidP="008A57D4">
      <w:pPr>
        <w:rPr>
          <w:lang w:val="en-AU"/>
        </w:rPr>
      </w:pPr>
      <w:r w:rsidRPr="008A57D4">
        <w:rPr>
          <w:lang w:val="en-AU"/>
        </w:rPr>
        <w:t>There are no copying limits, however, we recommend that you only copy what you need for </w:t>
      </w:r>
      <w:hyperlink r:id="rId33" w:history="1">
        <w:r w:rsidRPr="008A57D4">
          <w:rPr>
            <w:rStyle w:val="Hyperlink"/>
            <w:lang w:val="en-AU"/>
          </w:rPr>
          <w:t>educational purposes</w:t>
        </w:r>
      </w:hyperlink>
      <w:r w:rsidRPr="008A57D4">
        <w:rPr>
          <w:lang w:val="en-AU"/>
        </w:rPr>
        <w:t>. This is important for managing copyright costs under the </w:t>
      </w:r>
      <w:hyperlink r:id="rId34" w:history="1">
        <w:r w:rsidRPr="008A57D4">
          <w:rPr>
            <w:rStyle w:val="Hyperlink"/>
            <w:lang w:val="en-AU"/>
          </w:rPr>
          <w:t>Statutory Broadcast Licence</w:t>
        </w:r>
      </w:hyperlink>
      <w:r w:rsidRPr="008A57D4">
        <w:rPr>
          <w:lang w:val="en-AU"/>
        </w:rPr>
        <w:t>.</w:t>
      </w:r>
    </w:p>
    <w:p w:rsidR="008A57D4" w:rsidRDefault="008A57D4" w:rsidP="008A57D4">
      <w:pPr>
        <w:rPr>
          <w:b/>
          <w:bCs/>
          <w:lang w:val="en-AU"/>
        </w:rPr>
      </w:pPr>
    </w:p>
    <w:p w:rsidR="008A57D4" w:rsidRPr="008A57D4" w:rsidRDefault="008A57D4" w:rsidP="008A57D4">
      <w:pPr>
        <w:rPr>
          <w:b/>
          <w:bCs/>
          <w:sz w:val="28"/>
          <w:szCs w:val="28"/>
          <w:lang w:val="en-AU"/>
        </w:rPr>
      </w:pPr>
      <w:r w:rsidRPr="008A57D4">
        <w:rPr>
          <w:b/>
          <w:bCs/>
          <w:sz w:val="28"/>
          <w:szCs w:val="28"/>
          <w:lang w:val="en-AU"/>
        </w:rPr>
        <w:t>Educational institution must be covered by a remuneration notice</w:t>
      </w:r>
    </w:p>
    <w:p w:rsidR="008A57D4" w:rsidRPr="008A57D4" w:rsidRDefault="008A57D4" w:rsidP="008A57D4">
      <w:pPr>
        <w:rPr>
          <w:b/>
          <w:bCs/>
          <w:lang w:val="en-AU"/>
        </w:rPr>
      </w:pPr>
    </w:p>
    <w:p w:rsidR="008A57D4" w:rsidRDefault="008A57D4" w:rsidP="008A57D4">
      <w:pPr>
        <w:rPr>
          <w:lang w:val="en-AU"/>
        </w:rPr>
      </w:pPr>
      <w:r w:rsidRPr="008A57D4">
        <w:rPr>
          <w:lang w:val="en-AU"/>
        </w:rPr>
        <w:t xml:space="preserve">The educational institution or its administering body must have a remuneration notice with </w:t>
      </w:r>
      <w:proofErr w:type="spellStart"/>
      <w:r w:rsidRPr="008A57D4">
        <w:rPr>
          <w:lang w:val="en-AU"/>
        </w:rPr>
        <w:t>Screenrights</w:t>
      </w:r>
      <w:proofErr w:type="spellEnd"/>
      <w:r w:rsidRPr="008A57D4">
        <w:rPr>
          <w:lang w:val="en-AU"/>
        </w:rPr>
        <w:t>. All government schools are covered by their respective education department’s remuneration notice and the majority of Catholic and independent schools are covered by the remuneration notices of their respective Catholic Education Commissions and Offices and Associations of Independent Schools.</w:t>
      </w:r>
    </w:p>
    <w:p w:rsidR="008A57D4" w:rsidRPr="008A57D4" w:rsidRDefault="008A57D4" w:rsidP="008A57D4">
      <w:pPr>
        <w:rPr>
          <w:lang w:val="en-AU"/>
        </w:rPr>
      </w:pPr>
    </w:p>
    <w:p w:rsidR="008A57D4" w:rsidRDefault="008A57D4" w:rsidP="008A57D4">
      <w:pPr>
        <w:rPr>
          <w:lang w:val="en-AU"/>
        </w:rPr>
      </w:pPr>
      <w:r w:rsidRPr="008A57D4">
        <w:rPr>
          <w:lang w:val="en-AU"/>
        </w:rPr>
        <w:t>The only TAFE institutes covered by the </w:t>
      </w:r>
      <w:hyperlink r:id="rId35" w:history="1">
        <w:r w:rsidRPr="008A57D4">
          <w:rPr>
            <w:rStyle w:val="Hyperlink"/>
            <w:lang w:val="en-AU"/>
          </w:rPr>
          <w:t>Statutory Broadcast Licence</w:t>
        </w:r>
      </w:hyperlink>
      <w:r w:rsidRPr="008A57D4">
        <w:rPr>
          <w:lang w:val="en-AU"/>
        </w:rPr>
        <w:t> are all WA TAFE institutes and Bradfield Senior College in NSW.</w:t>
      </w:r>
    </w:p>
    <w:p w:rsidR="008A57D4" w:rsidRPr="008A57D4" w:rsidRDefault="008A57D4" w:rsidP="008A57D4">
      <w:pPr>
        <w:rPr>
          <w:lang w:val="en-AU"/>
        </w:rPr>
      </w:pPr>
    </w:p>
    <w:p w:rsidR="008A57D4" w:rsidRDefault="008A57D4" w:rsidP="008A57D4">
      <w:pPr>
        <w:rPr>
          <w:lang w:val="en-AU"/>
        </w:rPr>
      </w:pPr>
      <w:r w:rsidRPr="008A57D4">
        <w:rPr>
          <w:lang w:val="en-AU"/>
        </w:rPr>
        <w:t>Please contact your local </w:t>
      </w:r>
      <w:hyperlink r:id="rId36" w:history="1">
        <w:r w:rsidRPr="008A57D4">
          <w:rPr>
            <w:rStyle w:val="Hyperlink"/>
            <w:lang w:val="en-AU"/>
          </w:rPr>
          <w:t>copyright representative</w:t>
        </w:r>
      </w:hyperlink>
      <w:r w:rsidRPr="008A57D4">
        <w:rPr>
          <w:lang w:val="en-AU"/>
        </w:rPr>
        <w:t> or the </w:t>
      </w:r>
      <w:hyperlink r:id="rId37" w:history="1">
        <w:r w:rsidRPr="008A57D4">
          <w:rPr>
            <w:rStyle w:val="Hyperlink"/>
            <w:lang w:val="en-AU"/>
          </w:rPr>
          <w:t>NCU</w:t>
        </w:r>
      </w:hyperlink>
      <w:r w:rsidRPr="008A57D4">
        <w:rPr>
          <w:lang w:val="en-AU"/>
        </w:rPr>
        <w:t> if you wish to check whether your school or TAFE is covered.</w:t>
      </w:r>
    </w:p>
    <w:p w:rsidR="008A57D4" w:rsidRPr="008A57D4" w:rsidRDefault="008A57D4" w:rsidP="008A57D4">
      <w:pPr>
        <w:rPr>
          <w:lang w:val="en-AU"/>
        </w:rPr>
      </w:pPr>
    </w:p>
    <w:p w:rsidR="008A57D4" w:rsidRPr="008A57D4" w:rsidRDefault="008A57D4" w:rsidP="008A57D4">
      <w:pPr>
        <w:rPr>
          <w:b/>
          <w:bCs/>
          <w:sz w:val="28"/>
          <w:szCs w:val="28"/>
          <w:lang w:val="en-AU"/>
        </w:rPr>
      </w:pPr>
      <w:r w:rsidRPr="008A57D4">
        <w:rPr>
          <w:b/>
          <w:bCs/>
          <w:sz w:val="28"/>
          <w:szCs w:val="28"/>
          <w:lang w:val="en-AU"/>
        </w:rPr>
        <w:t>Obtaining copies from other educational institutions</w:t>
      </w:r>
    </w:p>
    <w:p w:rsidR="008A57D4" w:rsidRPr="008A57D4" w:rsidRDefault="008A57D4" w:rsidP="008A57D4">
      <w:pPr>
        <w:rPr>
          <w:b/>
          <w:bCs/>
          <w:lang w:val="en-AU"/>
        </w:rPr>
      </w:pPr>
    </w:p>
    <w:p w:rsidR="008A57D4" w:rsidRPr="008A57D4" w:rsidRDefault="008A57D4" w:rsidP="008A57D4">
      <w:pPr>
        <w:rPr>
          <w:lang w:val="en-AU"/>
        </w:rPr>
      </w:pPr>
      <w:r w:rsidRPr="008A57D4">
        <w:rPr>
          <w:lang w:val="en-AU"/>
        </w:rPr>
        <w:t>The </w:t>
      </w:r>
      <w:hyperlink r:id="rId38" w:history="1">
        <w:r w:rsidRPr="008A57D4">
          <w:rPr>
            <w:rStyle w:val="Hyperlink"/>
            <w:lang w:val="en-AU"/>
          </w:rPr>
          <w:t>Statutory Broadcast Licence</w:t>
        </w:r>
      </w:hyperlink>
      <w:r w:rsidRPr="008A57D4">
        <w:rPr>
          <w:lang w:val="en-AU"/>
        </w:rPr>
        <w:t xml:space="preserve"> allows educational institutions, which have a remuneration notice with </w:t>
      </w:r>
      <w:proofErr w:type="spellStart"/>
      <w:r w:rsidRPr="008A57D4">
        <w:rPr>
          <w:lang w:val="en-AU"/>
        </w:rPr>
        <w:t>Screenrights</w:t>
      </w:r>
      <w:proofErr w:type="spellEnd"/>
      <w:r w:rsidRPr="008A57D4">
        <w:rPr>
          <w:lang w:val="en-AU"/>
        </w:rPr>
        <w:t xml:space="preserve">, to provide copies of radio and television programs to other educational institutions which have a remuneration notice with </w:t>
      </w:r>
      <w:proofErr w:type="spellStart"/>
      <w:r w:rsidRPr="008A57D4">
        <w:rPr>
          <w:lang w:val="en-AU"/>
        </w:rPr>
        <w:t>Screenrights</w:t>
      </w:r>
      <w:proofErr w:type="spellEnd"/>
      <w:r w:rsidRPr="008A57D4">
        <w:rPr>
          <w:lang w:val="en-AU"/>
        </w:rPr>
        <w:t>.</w:t>
      </w:r>
    </w:p>
    <w:p w:rsidR="008A57D4" w:rsidRDefault="008A57D4" w:rsidP="008A57D4">
      <w:pPr>
        <w:rPr>
          <w:b/>
          <w:bCs/>
          <w:lang w:val="en-AU"/>
        </w:rPr>
      </w:pPr>
    </w:p>
    <w:p w:rsidR="008A57D4" w:rsidRPr="008A57D4" w:rsidRDefault="008A57D4" w:rsidP="008A57D4">
      <w:pPr>
        <w:rPr>
          <w:b/>
          <w:bCs/>
          <w:sz w:val="28"/>
          <w:szCs w:val="28"/>
          <w:lang w:val="en-AU"/>
        </w:rPr>
      </w:pPr>
      <w:r w:rsidRPr="008A57D4">
        <w:rPr>
          <w:b/>
          <w:bCs/>
          <w:sz w:val="28"/>
          <w:szCs w:val="28"/>
          <w:lang w:val="en-AU"/>
        </w:rPr>
        <w:t>Labelling/Attribution</w:t>
      </w:r>
    </w:p>
    <w:p w:rsidR="008A57D4" w:rsidRPr="008A57D4" w:rsidRDefault="008A57D4" w:rsidP="008A57D4">
      <w:pPr>
        <w:rPr>
          <w:b/>
          <w:bCs/>
          <w:lang w:val="en-AU"/>
        </w:rPr>
      </w:pPr>
    </w:p>
    <w:p w:rsidR="008A57D4" w:rsidRDefault="008A57D4" w:rsidP="008A57D4">
      <w:pPr>
        <w:rPr>
          <w:lang w:val="en-AU"/>
        </w:rPr>
      </w:pPr>
      <w:r w:rsidRPr="008A57D4">
        <w:rPr>
          <w:lang w:val="en-AU"/>
        </w:rPr>
        <w:t>We recommend that you always label/attribute any material you copy under the </w:t>
      </w:r>
      <w:hyperlink r:id="rId39" w:history="1">
        <w:r w:rsidRPr="008A57D4">
          <w:rPr>
            <w:rStyle w:val="Hyperlink"/>
            <w:lang w:val="en-AU"/>
          </w:rPr>
          <w:t>Statutory Broadcast Licence</w:t>
        </w:r>
      </w:hyperlink>
      <w:r w:rsidRPr="008A57D4">
        <w:rPr>
          <w:lang w:val="en-AU"/>
        </w:rPr>
        <w:t xml:space="preserve"> with the name of the program, the channel it was copied from and the date the copy was made. </w:t>
      </w:r>
      <w:proofErr w:type="spellStart"/>
      <w:r w:rsidRPr="008A57D4">
        <w:rPr>
          <w:lang w:val="en-AU"/>
        </w:rPr>
        <w:t>Eg</w:t>
      </w:r>
      <w:proofErr w:type="spellEnd"/>
      <w:r w:rsidRPr="008A57D4">
        <w:rPr>
          <w:lang w:val="en-AU"/>
        </w:rPr>
        <w:t>:</w:t>
      </w:r>
    </w:p>
    <w:p w:rsidR="008A57D4" w:rsidRPr="008A57D4" w:rsidRDefault="008A57D4" w:rsidP="008A57D4">
      <w:pPr>
        <w:rPr>
          <w:lang w:val="en-AU"/>
        </w:rPr>
      </w:pPr>
    </w:p>
    <w:tbl>
      <w:tblPr>
        <w:tblW w:w="935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9350"/>
      </w:tblGrid>
      <w:tr w:rsidR="008A57D4" w:rsidRPr="008A57D4" w:rsidTr="008A57D4">
        <w:tc>
          <w:tcPr>
            <w:tcW w:w="9350" w:type="dxa"/>
            <w:tcBorders>
              <w:top w:val="single" w:sz="6" w:space="0" w:color="auto"/>
              <w:left w:val="single" w:sz="6" w:space="0" w:color="auto"/>
              <w:bottom w:val="single" w:sz="6" w:space="0" w:color="auto"/>
              <w:right w:val="single" w:sz="6" w:space="0" w:color="auto"/>
            </w:tcBorders>
            <w:vAlign w:val="center"/>
            <w:hideMark/>
          </w:tcPr>
          <w:p w:rsidR="008A57D4" w:rsidRPr="008A57D4" w:rsidRDefault="008A57D4" w:rsidP="008A57D4">
            <w:pPr>
              <w:rPr>
                <w:lang w:val="en-AU"/>
              </w:rPr>
            </w:pPr>
            <w:r w:rsidRPr="008A57D4">
              <w:rPr>
                <w:lang w:val="en-AU"/>
              </w:rPr>
              <w:t>Copied under the statutory Licence in s 113P of the Copyright Act 1968, ‘Media Watch’, ABC, 17 August 2020</w:t>
            </w:r>
          </w:p>
        </w:tc>
      </w:tr>
    </w:tbl>
    <w:p w:rsidR="008A57D4" w:rsidRDefault="008A57D4" w:rsidP="008A57D4">
      <w:pPr>
        <w:rPr>
          <w:b/>
          <w:bCs/>
          <w:lang w:val="en-AU"/>
        </w:rPr>
      </w:pPr>
    </w:p>
    <w:p w:rsidR="008A57D4" w:rsidRPr="008A57D4" w:rsidRDefault="008A57D4" w:rsidP="008A57D4">
      <w:pPr>
        <w:rPr>
          <w:b/>
          <w:bCs/>
          <w:sz w:val="28"/>
          <w:szCs w:val="28"/>
          <w:lang w:val="en-AU"/>
        </w:rPr>
      </w:pPr>
      <w:r w:rsidRPr="008A57D4">
        <w:rPr>
          <w:b/>
          <w:bCs/>
          <w:sz w:val="28"/>
          <w:szCs w:val="28"/>
          <w:lang w:val="en-AU"/>
        </w:rPr>
        <w:t>Notice Requirements</w:t>
      </w:r>
    </w:p>
    <w:p w:rsidR="008A57D4" w:rsidRPr="008A57D4" w:rsidRDefault="008A57D4" w:rsidP="008A57D4">
      <w:pPr>
        <w:rPr>
          <w:b/>
          <w:bCs/>
          <w:lang w:val="en-AU"/>
        </w:rPr>
      </w:pPr>
    </w:p>
    <w:p w:rsidR="008A57D4" w:rsidRDefault="008A57D4" w:rsidP="008A57D4">
      <w:pPr>
        <w:rPr>
          <w:lang w:val="en-AU"/>
        </w:rPr>
      </w:pPr>
      <w:r w:rsidRPr="008A57D4">
        <w:rPr>
          <w:lang w:val="en-AU"/>
        </w:rPr>
        <w:t>Each time a program is uploaded to a password protected </w:t>
      </w:r>
      <w:hyperlink r:id="rId40" w:history="1">
        <w:r w:rsidRPr="008A57D4">
          <w:rPr>
            <w:rStyle w:val="Hyperlink"/>
            <w:lang w:val="en-AU"/>
          </w:rPr>
          <w:t>DTE</w:t>
        </w:r>
      </w:hyperlink>
      <w:r w:rsidRPr="008A57D4">
        <w:rPr>
          <w:lang w:val="en-AU"/>
        </w:rPr>
        <w:t>, we recommend that you include the following notice:</w:t>
      </w:r>
    </w:p>
    <w:p w:rsidR="008A57D4" w:rsidRDefault="008A57D4" w:rsidP="008A57D4">
      <w:pPr>
        <w:rPr>
          <w:lang w:val="en-AU"/>
        </w:rPr>
      </w:pPr>
    </w:p>
    <w:p w:rsidR="008A57D4" w:rsidRDefault="008A57D4" w:rsidP="008A57D4">
      <w:pPr>
        <w:rPr>
          <w:lang w:val="en-AU"/>
        </w:rPr>
      </w:pPr>
    </w:p>
    <w:p w:rsidR="008A57D4" w:rsidRPr="008A57D4" w:rsidRDefault="008A57D4" w:rsidP="008A57D4">
      <w:pPr>
        <w:rPr>
          <w:lang w:val="en-AU"/>
        </w:rPr>
      </w:pPr>
    </w:p>
    <w:tbl>
      <w:tblPr>
        <w:tblW w:w="935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9350"/>
      </w:tblGrid>
      <w:tr w:rsidR="008A57D4" w:rsidRPr="008A57D4" w:rsidTr="008A57D4">
        <w:tc>
          <w:tcPr>
            <w:tcW w:w="9350" w:type="dxa"/>
            <w:tcBorders>
              <w:top w:val="single" w:sz="6" w:space="0" w:color="auto"/>
              <w:left w:val="single" w:sz="6" w:space="0" w:color="auto"/>
              <w:bottom w:val="single" w:sz="6" w:space="0" w:color="auto"/>
              <w:right w:val="single" w:sz="6" w:space="0" w:color="auto"/>
            </w:tcBorders>
            <w:vAlign w:val="center"/>
            <w:hideMark/>
          </w:tcPr>
          <w:p w:rsidR="008A57D4" w:rsidRPr="008A57D4" w:rsidRDefault="008A57D4" w:rsidP="008A57D4">
            <w:pPr>
              <w:jc w:val="center"/>
              <w:rPr>
                <w:lang w:val="en-AU"/>
              </w:rPr>
            </w:pPr>
            <w:r w:rsidRPr="008A57D4">
              <w:rPr>
                <w:lang w:val="en-AU"/>
              </w:rPr>
              <w:lastRenderedPageBreak/>
              <w:t>[WARNING]</w:t>
            </w:r>
          </w:p>
          <w:p w:rsidR="008A57D4" w:rsidRPr="008A57D4" w:rsidRDefault="008A57D4" w:rsidP="008A57D4">
            <w:pPr>
              <w:jc w:val="center"/>
              <w:rPr>
                <w:lang w:val="en-AU"/>
              </w:rPr>
            </w:pPr>
            <w:r w:rsidRPr="008A57D4">
              <w:rPr>
                <w:lang w:val="en-AU"/>
              </w:rPr>
              <w:t>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w:t>
            </w:r>
          </w:p>
        </w:tc>
      </w:tr>
    </w:tbl>
    <w:p w:rsidR="008A57D4" w:rsidRDefault="008A57D4" w:rsidP="008A57D4">
      <w:pPr>
        <w:rPr>
          <w:lang w:val="en-AU"/>
        </w:rPr>
      </w:pPr>
    </w:p>
    <w:p w:rsidR="008A57D4" w:rsidRDefault="008A57D4" w:rsidP="008A57D4">
      <w:pPr>
        <w:rPr>
          <w:lang w:val="en-AU"/>
        </w:rPr>
      </w:pPr>
      <w:r w:rsidRPr="008A57D4">
        <w:rPr>
          <w:lang w:val="en-AU"/>
        </w:rPr>
        <w:t>A practical way of including this notice is to insert a link to the notice from the labelling information. This would mean that you would upload the notice to the </w:t>
      </w:r>
      <w:hyperlink r:id="rId41" w:history="1">
        <w:r w:rsidRPr="008A57D4">
          <w:rPr>
            <w:rStyle w:val="Hyperlink"/>
            <w:lang w:val="en-AU"/>
          </w:rPr>
          <w:t>DTE</w:t>
        </w:r>
      </w:hyperlink>
      <w:r w:rsidRPr="008A57D4">
        <w:rPr>
          <w:lang w:val="en-AU"/>
        </w:rPr>
        <w:t xml:space="preserve"> and then link to it when required. </w:t>
      </w:r>
      <w:proofErr w:type="spellStart"/>
      <w:r w:rsidRPr="008A57D4">
        <w:rPr>
          <w:lang w:val="en-AU"/>
        </w:rPr>
        <w:t>Eg</w:t>
      </w:r>
      <w:proofErr w:type="spellEnd"/>
      <w:r w:rsidRPr="008A57D4">
        <w:rPr>
          <w:lang w:val="en-AU"/>
        </w:rPr>
        <w:t>:</w:t>
      </w:r>
    </w:p>
    <w:p w:rsidR="008A57D4" w:rsidRPr="008A57D4" w:rsidRDefault="008A57D4" w:rsidP="008A57D4">
      <w:pPr>
        <w:rPr>
          <w:lang w:val="en-AU"/>
        </w:rPr>
      </w:pPr>
    </w:p>
    <w:tbl>
      <w:tblPr>
        <w:tblW w:w="935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9350"/>
      </w:tblGrid>
      <w:tr w:rsidR="008A57D4" w:rsidRPr="008A57D4" w:rsidTr="008A57D4">
        <w:tc>
          <w:tcPr>
            <w:tcW w:w="9350" w:type="dxa"/>
            <w:tcBorders>
              <w:top w:val="single" w:sz="6" w:space="0" w:color="auto"/>
              <w:left w:val="single" w:sz="6" w:space="0" w:color="auto"/>
              <w:bottom w:val="single" w:sz="6" w:space="0" w:color="auto"/>
              <w:right w:val="single" w:sz="6" w:space="0" w:color="auto"/>
            </w:tcBorders>
            <w:vAlign w:val="center"/>
            <w:hideMark/>
          </w:tcPr>
          <w:p w:rsidR="008A57D4" w:rsidRPr="008A57D4" w:rsidRDefault="008A57D4" w:rsidP="008A57D4">
            <w:pPr>
              <w:rPr>
                <w:lang w:val="en-AU"/>
              </w:rPr>
            </w:pPr>
            <w:hyperlink r:id="rId42" w:history="1">
              <w:r w:rsidRPr="008A57D4">
                <w:rPr>
                  <w:rStyle w:val="Hyperlink"/>
                  <w:lang w:val="en-AU"/>
                </w:rPr>
                <w:t>Copied under the statutory licence in s 113P of the Copyright Act</w:t>
              </w:r>
            </w:hyperlink>
            <w:r w:rsidRPr="008A57D4">
              <w:rPr>
                <w:lang w:val="en-AU"/>
              </w:rPr>
              <w:t>, ‘Media Watch’, ABC, 17 August 2019</w:t>
            </w:r>
          </w:p>
        </w:tc>
      </w:tr>
    </w:tbl>
    <w:p w:rsidR="008A57D4" w:rsidRDefault="008A57D4" w:rsidP="008A57D4">
      <w:pPr>
        <w:rPr>
          <w:lang w:val="en-AU"/>
        </w:rPr>
      </w:pPr>
    </w:p>
    <w:p w:rsidR="008A57D4" w:rsidRPr="008A57D4" w:rsidRDefault="008A57D4" w:rsidP="008A57D4">
      <w:pPr>
        <w:rPr>
          <w:lang w:val="en-AU"/>
        </w:rPr>
      </w:pPr>
      <w:r w:rsidRPr="008A57D4">
        <w:rPr>
          <w:lang w:val="en-AU"/>
        </w:rPr>
        <w:t>Where it is not possible to include a link to the notice from the attribution information, the notice may be displayed (flashed) on the screen as the user logs into the </w:t>
      </w:r>
      <w:hyperlink r:id="rId43" w:history="1">
        <w:r w:rsidRPr="008A57D4">
          <w:rPr>
            <w:rStyle w:val="Hyperlink"/>
            <w:lang w:val="en-AU"/>
          </w:rPr>
          <w:t>DTE</w:t>
        </w:r>
      </w:hyperlink>
      <w:r w:rsidRPr="008A57D4">
        <w:rPr>
          <w:lang w:val="en-AU"/>
        </w:rPr>
        <w:t>.</w:t>
      </w:r>
    </w:p>
    <w:p w:rsidR="008A57D4" w:rsidRDefault="008A57D4" w:rsidP="008A57D4">
      <w:pPr>
        <w:rPr>
          <w:lang w:val="en-AU"/>
        </w:rPr>
      </w:pPr>
    </w:p>
    <w:p w:rsidR="008A57D4" w:rsidRDefault="008A57D4" w:rsidP="008A57D4">
      <w:pPr>
        <w:rPr>
          <w:lang w:val="en-AU"/>
        </w:rPr>
      </w:pPr>
      <w:r w:rsidRPr="008A57D4">
        <w:rPr>
          <w:lang w:val="en-AU"/>
        </w:rPr>
        <w:t>Although the Copyright Act does require the notice be attached to the material, it is not always possible to do this and displaying the notice is a practical way of including the notice where s113P material is made available to students or staff on a </w:t>
      </w:r>
      <w:hyperlink r:id="rId44" w:history="1">
        <w:r w:rsidRPr="008A57D4">
          <w:rPr>
            <w:rStyle w:val="Hyperlink"/>
            <w:lang w:val="en-AU"/>
          </w:rPr>
          <w:t>digital teaching environment</w:t>
        </w:r>
      </w:hyperlink>
      <w:r w:rsidRPr="008A57D4">
        <w:rPr>
          <w:lang w:val="en-AU"/>
        </w:rPr>
        <w:t>.</w:t>
      </w:r>
    </w:p>
    <w:p w:rsidR="008A57D4" w:rsidRPr="008A57D4" w:rsidRDefault="008A57D4" w:rsidP="008A57D4">
      <w:pPr>
        <w:rPr>
          <w:lang w:val="en-AU"/>
        </w:rPr>
      </w:pPr>
    </w:p>
    <w:p w:rsidR="008A57D4" w:rsidRDefault="008A57D4" w:rsidP="008A57D4">
      <w:pPr>
        <w:rPr>
          <w:lang w:val="en-AU"/>
        </w:rPr>
      </w:pPr>
      <w:r w:rsidRPr="008A57D4">
        <w:rPr>
          <w:lang w:val="en-AU"/>
        </w:rPr>
        <w:t>Where the notice is displayed on screen, it is important to state that the notice will only apply to some of the material on the repository. This is because not all material saved to the repository will be material copied under the Statutory Broadcast Licence. For example:</w:t>
      </w:r>
    </w:p>
    <w:p w:rsidR="008A57D4" w:rsidRPr="008A57D4" w:rsidRDefault="008A57D4" w:rsidP="008A57D4">
      <w:pPr>
        <w:jc w:val="center"/>
        <w:rPr>
          <w:lang w:val="en-AU"/>
        </w:rPr>
      </w:pPr>
    </w:p>
    <w:tbl>
      <w:tblPr>
        <w:tblW w:w="935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9350"/>
      </w:tblGrid>
      <w:tr w:rsidR="008A57D4" w:rsidRPr="008A57D4" w:rsidTr="008A57D4">
        <w:tc>
          <w:tcPr>
            <w:tcW w:w="9350" w:type="dxa"/>
            <w:tcBorders>
              <w:top w:val="single" w:sz="6" w:space="0" w:color="auto"/>
              <w:left w:val="single" w:sz="6" w:space="0" w:color="auto"/>
              <w:bottom w:val="single" w:sz="6" w:space="0" w:color="auto"/>
              <w:right w:val="single" w:sz="6" w:space="0" w:color="auto"/>
            </w:tcBorders>
            <w:vAlign w:val="center"/>
            <w:hideMark/>
          </w:tcPr>
          <w:p w:rsidR="008A57D4" w:rsidRPr="008A57D4" w:rsidRDefault="008A57D4" w:rsidP="008A57D4">
            <w:pPr>
              <w:jc w:val="center"/>
              <w:rPr>
                <w:lang w:val="en-AU"/>
              </w:rPr>
            </w:pPr>
            <w:r w:rsidRPr="008A57D4">
              <w:rPr>
                <w:lang w:val="en-AU"/>
              </w:rPr>
              <w:t>[WARNING]</w:t>
            </w:r>
          </w:p>
          <w:p w:rsidR="008A57D4" w:rsidRPr="008A57D4" w:rsidRDefault="008A57D4" w:rsidP="008A57D4">
            <w:pPr>
              <w:jc w:val="center"/>
              <w:rPr>
                <w:lang w:val="en-AU"/>
              </w:rPr>
            </w:pPr>
            <w:r w:rsidRPr="008A57D4">
              <w:rPr>
                <w:lang w:val="en-AU"/>
              </w:rPr>
              <w:t>Some of this material may have been copied [and communicated to you] in accordance with the statutory licence in section 113P of the Copyright Act. Any further reproduction or communication of this material by you may be the subject of copyright protection under the Act. Do not remove this notice.</w:t>
            </w:r>
          </w:p>
        </w:tc>
      </w:tr>
    </w:tbl>
    <w:p w:rsidR="008A57D4" w:rsidRDefault="008A57D4" w:rsidP="008A57D4">
      <w:pPr>
        <w:rPr>
          <w:b/>
          <w:bCs/>
          <w:lang w:val="en-AU"/>
        </w:rPr>
      </w:pPr>
      <w:r w:rsidRPr="008A57D4">
        <w:rPr>
          <w:b/>
          <w:bCs/>
          <w:lang w:val="en-AU"/>
        </w:rPr>
        <w:t> </w:t>
      </w:r>
    </w:p>
    <w:p w:rsidR="008A57D4" w:rsidRPr="008A57D4" w:rsidRDefault="008A57D4" w:rsidP="008A57D4">
      <w:pPr>
        <w:rPr>
          <w:sz w:val="28"/>
          <w:szCs w:val="28"/>
        </w:rPr>
      </w:pPr>
      <w:r w:rsidRPr="008A57D4">
        <w:rPr>
          <w:b/>
          <w:bCs/>
          <w:sz w:val="28"/>
          <w:szCs w:val="28"/>
          <w:lang w:val="en-AU"/>
        </w:rPr>
        <w:t>Activities not permitted under the </w:t>
      </w:r>
      <w:hyperlink r:id="rId45" w:history="1">
        <w:r w:rsidRPr="008A57D4">
          <w:rPr>
            <w:rStyle w:val="Hyperlink"/>
            <w:b/>
            <w:bCs/>
            <w:sz w:val="28"/>
            <w:szCs w:val="28"/>
            <w:lang w:val="en-AU"/>
          </w:rPr>
          <w:t>Statutory Broadcast Licence</w:t>
        </w:r>
      </w:hyperlink>
    </w:p>
    <w:p w:rsidR="008A57D4" w:rsidRPr="008A57D4" w:rsidRDefault="008A57D4" w:rsidP="008A57D4">
      <w:pPr>
        <w:rPr>
          <w:b/>
          <w:bCs/>
          <w:lang w:val="en-AU"/>
        </w:rPr>
      </w:pPr>
    </w:p>
    <w:p w:rsidR="008A57D4" w:rsidRDefault="008A57D4" w:rsidP="008A57D4">
      <w:r w:rsidRPr="008A57D4">
        <w:rPr>
          <w:lang w:val="en-AU"/>
        </w:rPr>
        <w:t>The following activities are not permitted under the</w:t>
      </w:r>
      <w:hyperlink r:id="rId46" w:history="1">
        <w:r w:rsidRPr="008A57D4">
          <w:rPr>
            <w:rStyle w:val="Hyperlink"/>
            <w:lang w:val="en-AU"/>
          </w:rPr>
          <w:t> Statutory Broadcast Licence:</w:t>
        </w:r>
      </w:hyperlink>
    </w:p>
    <w:p w:rsidR="008A57D4" w:rsidRPr="008A57D4" w:rsidRDefault="008A57D4" w:rsidP="008A57D4">
      <w:pPr>
        <w:rPr>
          <w:lang w:val="en-AU"/>
        </w:rPr>
      </w:pPr>
    </w:p>
    <w:p w:rsidR="008A57D4" w:rsidRPr="008A57D4" w:rsidRDefault="008A57D4" w:rsidP="008A57D4">
      <w:pPr>
        <w:numPr>
          <w:ilvl w:val="0"/>
          <w:numId w:val="11"/>
        </w:numPr>
        <w:rPr>
          <w:lang w:val="en-AU"/>
        </w:rPr>
      </w:pPr>
      <w:r w:rsidRPr="008A57D4">
        <w:rPr>
          <w:lang w:val="en-AU"/>
        </w:rPr>
        <w:t>selling or supplying copies of programs for a profit</w:t>
      </w:r>
    </w:p>
    <w:p w:rsidR="008A57D4" w:rsidRPr="008A57D4" w:rsidRDefault="008A57D4" w:rsidP="008A57D4">
      <w:pPr>
        <w:numPr>
          <w:ilvl w:val="0"/>
          <w:numId w:val="11"/>
        </w:numPr>
        <w:rPr>
          <w:lang w:val="en-AU"/>
        </w:rPr>
      </w:pPr>
      <w:r w:rsidRPr="008A57D4">
        <w:rPr>
          <w:lang w:val="en-AU"/>
        </w:rPr>
        <w:t>copying for non-educational purposes</w:t>
      </w:r>
    </w:p>
    <w:p w:rsidR="008A57D4" w:rsidRPr="008A57D4" w:rsidRDefault="008A57D4" w:rsidP="008A57D4">
      <w:pPr>
        <w:numPr>
          <w:ilvl w:val="0"/>
          <w:numId w:val="11"/>
        </w:numPr>
        <w:rPr>
          <w:lang w:val="en-AU"/>
        </w:rPr>
      </w:pPr>
      <w:r w:rsidRPr="008A57D4">
        <w:rPr>
          <w:lang w:val="en-AU"/>
        </w:rPr>
        <w:t>copying on behalf of, or lending to, an institution not covered by a remuneration notice</w:t>
      </w:r>
    </w:p>
    <w:p w:rsidR="008A57D4" w:rsidRPr="008A57D4" w:rsidRDefault="008A57D4" w:rsidP="008A57D4">
      <w:pPr>
        <w:numPr>
          <w:ilvl w:val="0"/>
          <w:numId w:val="11"/>
        </w:numPr>
        <w:rPr>
          <w:lang w:val="en-AU"/>
        </w:rPr>
      </w:pPr>
      <w:r w:rsidRPr="008A57D4">
        <w:rPr>
          <w:lang w:val="en-AU"/>
        </w:rPr>
        <w:t>playing the television or radio in the staffroom or other public area (while this is not covered by the </w:t>
      </w:r>
      <w:hyperlink r:id="rId47" w:history="1">
        <w:r w:rsidRPr="008A57D4">
          <w:rPr>
            <w:rStyle w:val="Hyperlink"/>
            <w:lang w:val="en-AU"/>
          </w:rPr>
          <w:t>Statutory Broadcast Licence</w:t>
        </w:r>
      </w:hyperlink>
      <w:r w:rsidRPr="008A57D4">
        <w:rPr>
          <w:lang w:val="en-AU"/>
        </w:rPr>
        <w:t>, certain uses may be allowed by the schools </w:t>
      </w:r>
      <w:hyperlink r:id="rId48" w:history="1">
        <w:r w:rsidRPr="008A57D4">
          <w:rPr>
            <w:rStyle w:val="Hyperlink"/>
            <w:lang w:val="en-AU"/>
          </w:rPr>
          <w:t>APRA Licence</w:t>
        </w:r>
      </w:hyperlink>
      <w:r w:rsidRPr="008A57D4">
        <w:rPr>
          <w:lang w:val="en-AU"/>
        </w:rPr>
        <w:t> and section 106 of the Copyright Act or an interim licence schools have entered into with PPCA).</w:t>
      </w:r>
    </w:p>
    <w:p w:rsidR="008A57D4" w:rsidRDefault="008A57D4" w:rsidP="008A57D4">
      <w:pPr>
        <w:rPr>
          <w:b/>
          <w:bCs/>
          <w:lang w:val="en-AU"/>
        </w:rPr>
      </w:pPr>
    </w:p>
    <w:p w:rsidR="008A57D4" w:rsidRPr="008A57D4" w:rsidRDefault="008A57D4" w:rsidP="008A57D4">
      <w:pPr>
        <w:rPr>
          <w:sz w:val="28"/>
          <w:szCs w:val="28"/>
        </w:rPr>
      </w:pPr>
      <w:r w:rsidRPr="008A57D4">
        <w:rPr>
          <w:b/>
          <w:bCs/>
          <w:sz w:val="28"/>
          <w:szCs w:val="28"/>
          <w:lang w:val="en-AU"/>
        </w:rPr>
        <w:lastRenderedPageBreak/>
        <w:t>Activities you can do without relying on the </w:t>
      </w:r>
      <w:hyperlink r:id="rId49" w:history="1">
        <w:r w:rsidRPr="008A57D4">
          <w:rPr>
            <w:rStyle w:val="Hyperlink"/>
            <w:b/>
            <w:bCs/>
            <w:sz w:val="28"/>
            <w:szCs w:val="28"/>
            <w:lang w:val="en-AU"/>
          </w:rPr>
          <w:t>Statutory Broadcast Licence</w:t>
        </w:r>
      </w:hyperlink>
    </w:p>
    <w:p w:rsidR="008A57D4" w:rsidRPr="008A57D4" w:rsidRDefault="008A57D4" w:rsidP="008A57D4">
      <w:pPr>
        <w:rPr>
          <w:b/>
          <w:bCs/>
          <w:lang w:val="en-AU"/>
        </w:rPr>
      </w:pPr>
    </w:p>
    <w:p w:rsidR="008A57D4" w:rsidRDefault="008A57D4" w:rsidP="008A57D4">
      <w:r w:rsidRPr="008A57D4">
        <w:rPr>
          <w:lang w:val="en-AU"/>
        </w:rPr>
        <w:t>Teachers can do the following activities without having to rely on the </w:t>
      </w:r>
      <w:hyperlink r:id="rId50" w:history="1">
        <w:r w:rsidRPr="008A57D4">
          <w:rPr>
            <w:rStyle w:val="Hyperlink"/>
            <w:lang w:val="en-AU"/>
          </w:rPr>
          <w:t>Statutory Broadcast Licence:</w:t>
        </w:r>
      </w:hyperlink>
    </w:p>
    <w:p w:rsidR="008A57D4" w:rsidRPr="008A57D4" w:rsidRDefault="008A57D4" w:rsidP="008A57D4">
      <w:pPr>
        <w:rPr>
          <w:lang w:val="en-AU"/>
        </w:rPr>
      </w:pPr>
    </w:p>
    <w:p w:rsidR="008A57D4" w:rsidRPr="008A57D4" w:rsidRDefault="008A57D4" w:rsidP="008A57D4">
      <w:pPr>
        <w:numPr>
          <w:ilvl w:val="0"/>
          <w:numId w:val="12"/>
        </w:numPr>
        <w:rPr>
          <w:lang w:val="en-AU"/>
        </w:rPr>
      </w:pPr>
      <w:r w:rsidRPr="008A57D4">
        <w:rPr>
          <w:lang w:val="en-AU"/>
        </w:rPr>
        <w:t>bookmarking and sharing links to online </w:t>
      </w:r>
      <w:hyperlink r:id="rId51" w:history="1">
        <w:r w:rsidRPr="008A57D4">
          <w:rPr>
            <w:rStyle w:val="Hyperlink"/>
            <w:lang w:val="en-AU"/>
          </w:rPr>
          <w:t>films</w:t>
        </w:r>
      </w:hyperlink>
      <w:r w:rsidRPr="008A57D4">
        <w:rPr>
          <w:lang w:val="en-AU"/>
        </w:rPr>
        <w:t> and videos</w:t>
      </w:r>
    </w:p>
    <w:p w:rsidR="008A57D4" w:rsidRPr="008A57D4" w:rsidRDefault="008A57D4" w:rsidP="008A57D4">
      <w:pPr>
        <w:numPr>
          <w:ilvl w:val="0"/>
          <w:numId w:val="12"/>
        </w:numPr>
        <w:rPr>
          <w:lang w:val="en-AU"/>
        </w:rPr>
      </w:pPr>
      <w:r w:rsidRPr="008A57D4">
        <w:rPr>
          <w:lang w:val="en-AU"/>
        </w:rPr>
        <w:t>playing radio or television or </w:t>
      </w:r>
      <w:hyperlink r:id="rId52" w:history="1">
        <w:r w:rsidRPr="008A57D4">
          <w:rPr>
            <w:rStyle w:val="Hyperlink"/>
            <w:lang w:val="en-AU"/>
          </w:rPr>
          <w:t>films</w:t>
        </w:r>
      </w:hyperlink>
      <w:r w:rsidRPr="008A57D4">
        <w:rPr>
          <w:lang w:val="en-AU"/>
        </w:rPr>
        <w:t> in class, including from a free to air broadcaster’s website (</w:t>
      </w:r>
      <w:proofErr w:type="spellStart"/>
      <w:r w:rsidRPr="008A57D4">
        <w:rPr>
          <w:lang w:val="en-AU"/>
        </w:rPr>
        <w:t>eg</w:t>
      </w:r>
      <w:proofErr w:type="spellEnd"/>
      <w:r w:rsidRPr="008A57D4">
        <w:rPr>
          <w:lang w:val="en-AU"/>
        </w:rPr>
        <w:t> </w:t>
      </w:r>
      <w:hyperlink r:id="rId53" w:history="1">
        <w:r w:rsidRPr="008A57D4">
          <w:rPr>
            <w:rStyle w:val="Hyperlink"/>
            <w:lang w:val="en-AU"/>
          </w:rPr>
          <w:t>podcasts</w:t>
        </w:r>
      </w:hyperlink>
      <w:r w:rsidRPr="008A57D4">
        <w:rPr>
          <w:lang w:val="en-AU"/>
        </w:rPr>
        <w:t> and catch up television (see </w:t>
      </w:r>
      <w:hyperlink r:id="rId54" w:history="1">
        <w:r w:rsidRPr="008A57D4">
          <w:rPr>
            <w:rStyle w:val="Hyperlink"/>
            <w:lang w:val="en-AU"/>
          </w:rPr>
          <w:t>Performance and Communication of Copyright Material in Class</w:t>
        </w:r>
      </w:hyperlink>
      <w:r w:rsidRPr="008A57D4">
        <w:rPr>
          <w:lang w:val="en-AU"/>
        </w:rPr>
        <w:t>)</w:t>
      </w:r>
    </w:p>
    <w:p w:rsidR="008A57D4" w:rsidRPr="008A57D4" w:rsidRDefault="008A57D4" w:rsidP="008A57D4">
      <w:pPr>
        <w:numPr>
          <w:ilvl w:val="0"/>
          <w:numId w:val="12"/>
        </w:numPr>
        <w:rPr>
          <w:lang w:val="en-AU"/>
        </w:rPr>
      </w:pPr>
      <w:r w:rsidRPr="008A57D4">
        <w:rPr>
          <w:lang w:val="en-AU"/>
        </w:rPr>
        <w:t>making a copy of a </w:t>
      </w:r>
      <w:hyperlink r:id="rId55" w:history="1">
        <w:r w:rsidRPr="008A57D4">
          <w:rPr>
            <w:rStyle w:val="Hyperlink"/>
            <w:lang w:val="en-AU"/>
          </w:rPr>
          <w:t>film</w:t>
        </w:r>
      </w:hyperlink>
      <w:r w:rsidRPr="008A57D4">
        <w:rPr>
          <w:lang w:val="en-AU"/>
        </w:rPr>
        <w:t> (provided an exception under the Copyright Act applies or they otherwise have permission) and uploading it to a school’s </w:t>
      </w:r>
      <w:hyperlink r:id="rId56" w:history="1">
        <w:r w:rsidRPr="008A57D4">
          <w:rPr>
            <w:rStyle w:val="Hyperlink"/>
            <w:lang w:val="en-AU"/>
          </w:rPr>
          <w:t>DTE</w:t>
        </w:r>
      </w:hyperlink>
      <w:r w:rsidRPr="008A57D4">
        <w:rPr>
          <w:lang w:val="en-AU"/>
        </w:rPr>
        <w:t> (see </w:t>
      </w:r>
      <w:hyperlink r:id="rId57" w:history="1">
        <w:r w:rsidRPr="008A57D4">
          <w:rPr>
            <w:rStyle w:val="Hyperlink"/>
            <w:lang w:val="en-AU"/>
          </w:rPr>
          <w:t>Films and Videos</w:t>
        </w:r>
      </w:hyperlink>
      <w:r w:rsidRPr="008A57D4">
        <w:rPr>
          <w:lang w:val="en-AU"/>
        </w:rPr>
        <w:t>).</w:t>
      </w:r>
    </w:p>
    <w:p w:rsidR="008A57D4" w:rsidRPr="008A57D4" w:rsidRDefault="008A57D4" w:rsidP="008A57D4"/>
    <w:sectPr w:rsidR="008A57D4" w:rsidRPr="008A57D4" w:rsidSect="00F4711C">
      <w:headerReference w:type="default" r:id="rId58"/>
      <w:footerReference w:type="default" r:id="rId59"/>
      <w:footerReference w:type="first" r:id="rId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795" w:rsidRDefault="00B47795" w:rsidP="004A6BC1">
      <w:pPr>
        <w:spacing w:line="240" w:lineRule="auto"/>
      </w:pPr>
      <w:r>
        <w:separator/>
      </w:r>
    </w:p>
  </w:endnote>
  <w:endnote w:type="continuationSeparator" w:id="0">
    <w:p w:rsidR="00B47795" w:rsidRDefault="00B47795"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B47795"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795" w:rsidRDefault="00B47795" w:rsidP="004A6BC1">
      <w:pPr>
        <w:spacing w:line="240" w:lineRule="auto"/>
      </w:pPr>
      <w:r>
        <w:separator/>
      </w:r>
    </w:p>
  </w:footnote>
  <w:footnote w:type="continuationSeparator" w:id="0">
    <w:p w:rsidR="00B47795" w:rsidRDefault="00B47795"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0A4C2A"/>
    <w:multiLevelType w:val="multilevel"/>
    <w:tmpl w:val="4F20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C968D4"/>
    <w:multiLevelType w:val="multilevel"/>
    <w:tmpl w:val="A2B0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95E396B"/>
    <w:multiLevelType w:val="multilevel"/>
    <w:tmpl w:val="1BF2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6B2EDD"/>
    <w:multiLevelType w:val="multilevel"/>
    <w:tmpl w:val="13E6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391CC1"/>
    <w:multiLevelType w:val="multilevel"/>
    <w:tmpl w:val="8164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2B62F3"/>
    <w:multiLevelType w:val="multilevel"/>
    <w:tmpl w:val="A874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2"/>
  </w:num>
  <w:num w:numId="4">
    <w:abstractNumId w:val="1"/>
  </w:num>
  <w:num w:numId="5">
    <w:abstractNumId w:val="6"/>
    <w:lvlOverride w:ilvl="0">
      <w:lvl w:ilvl="0">
        <w:numFmt w:val="decimal"/>
        <w:lvlText w:val="%1."/>
        <w:lvlJc w:val="left"/>
      </w:lvl>
    </w:lvlOverride>
  </w:num>
  <w:num w:numId="6">
    <w:abstractNumId w:val="0"/>
  </w:num>
  <w:num w:numId="7">
    <w:abstractNumId w:val="7"/>
  </w:num>
  <w:num w:numId="8">
    <w:abstractNumId w:val="4"/>
  </w:num>
  <w:num w:numId="9">
    <w:abstractNumId w:val="8"/>
  </w:num>
  <w:num w:numId="10">
    <w:abstractNumId w:val="5"/>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426FA0"/>
    <w:rsid w:val="00471F71"/>
    <w:rsid w:val="004A6BC1"/>
    <w:rsid w:val="005E7185"/>
    <w:rsid w:val="00602CEB"/>
    <w:rsid w:val="00714101"/>
    <w:rsid w:val="00746AF6"/>
    <w:rsid w:val="008A57D4"/>
    <w:rsid w:val="008F1FC9"/>
    <w:rsid w:val="00A215E7"/>
    <w:rsid w:val="00AC7609"/>
    <w:rsid w:val="00B47795"/>
    <w:rsid w:val="00BA7D6D"/>
    <w:rsid w:val="00C50477"/>
    <w:rsid w:val="00D54827"/>
    <w:rsid w:val="00D55D15"/>
    <w:rsid w:val="00D6773A"/>
    <w:rsid w:val="00DB5C76"/>
    <w:rsid w:val="00E01BB6"/>
    <w:rsid w:val="00F16283"/>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66EBA"/>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385132219">
      <w:bodyDiv w:val="1"/>
      <w:marLeft w:val="0"/>
      <w:marRight w:val="0"/>
      <w:marTop w:val="0"/>
      <w:marBottom w:val="0"/>
      <w:divBdr>
        <w:top w:val="none" w:sz="0" w:space="0" w:color="auto"/>
        <w:left w:val="none" w:sz="0" w:space="0" w:color="auto"/>
        <w:bottom w:val="none" w:sz="0" w:space="0" w:color="auto"/>
        <w:right w:val="none" w:sz="0" w:space="0" w:color="auto"/>
      </w:divBdr>
      <w:divsChild>
        <w:div w:id="69088272">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artcopying.edu.au/guidelines/education-licences/statutory-broadcast-licence/" TargetMode="External"/><Relationship Id="rId18" Type="http://schemas.openxmlformats.org/officeDocument/2006/relationships/hyperlink" Target="https://smartcopying.edu.au/guidelines/education-licences/statutory-broadcast-licence/" TargetMode="External"/><Relationship Id="rId26" Type="http://schemas.openxmlformats.org/officeDocument/2006/relationships/hyperlink" Target="https://www.enhancetv.com.au/" TargetMode="External"/><Relationship Id="rId39" Type="http://schemas.openxmlformats.org/officeDocument/2006/relationships/hyperlink" Target="https://smartcopying.edu.au/guidelines/education-licences/statutory-broadcast-licence/" TargetMode="External"/><Relationship Id="rId21" Type="http://schemas.openxmlformats.org/officeDocument/2006/relationships/hyperlink" Target="https://smartcopying.edu.au/glossary/film/" TargetMode="External"/><Relationship Id="rId34" Type="http://schemas.openxmlformats.org/officeDocument/2006/relationships/hyperlink" Target="https://smartcopying.edu.au/glossary/statutory-broadcast-licence/" TargetMode="External"/><Relationship Id="rId42" Type="http://schemas.openxmlformats.org/officeDocument/2006/relationships/hyperlink" Target="https://smartcopying.edu.au/guidelines/education-licences/section-113p-notice/" TargetMode="External"/><Relationship Id="rId47" Type="http://schemas.openxmlformats.org/officeDocument/2006/relationships/hyperlink" Target="https://smartcopying.edu.au/guidelines/education-licences/statutory-broadcast-licence/" TargetMode="External"/><Relationship Id="rId50" Type="http://schemas.openxmlformats.org/officeDocument/2006/relationships/hyperlink" Target="https://smartcopying.edu.au/guidelines/education-licences/statutory-broadcast-licence/" TargetMode="External"/><Relationship Id="rId55" Type="http://schemas.openxmlformats.org/officeDocument/2006/relationships/hyperlink" Target="https://smartcopying.edu.au/glossary/fil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martcopying.edu.au/performance-and-communication-of-copyright-material-in-tafe-classes/" TargetMode="External"/><Relationship Id="rId29" Type="http://schemas.openxmlformats.org/officeDocument/2006/relationships/hyperlink" Target="https://www.informit.org/informit-tvnews" TargetMode="External"/><Relationship Id="rId11" Type="http://schemas.openxmlformats.org/officeDocument/2006/relationships/hyperlink" Target="https://smartcopying.edu.au/guidelines/education-licences/statutory-broadcast-licence/" TargetMode="External"/><Relationship Id="rId24" Type="http://schemas.openxmlformats.org/officeDocument/2006/relationships/hyperlink" Target="https://smartcopying.edu.au/glossary/digital-teaching-environment-dte/" TargetMode="External"/><Relationship Id="rId32" Type="http://schemas.openxmlformats.org/officeDocument/2006/relationships/hyperlink" Target="https://smartcopying.edu.au/guidelines/education-licences/statutory-broadcast-licence/" TargetMode="External"/><Relationship Id="rId37" Type="http://schemas.openxmlformats.org/officeDocument/2006/relationships/hyperlink" Target="https://smartcopying.edu.au/contact-us/" TargetMode="External"/><Relationship Id="rId40" Type="http://schemas.openxmlformats.org/officeDocument/2006/relationships/hyperlink" Target="https://smartcopying.edu.au/glossary/digital-teaching-environment-dte/" TargetMode="External"/><Relationship Id="rId45" Type="http://schemas.openxmlformats.org/officeDocument/2006/relationships/hyperlink" Target="https://smartcopying.edu.au/guidelines/education-licences/statutory-broadcast-licence/" TargetMode="External"/><Relationship Id="rId53" Type="http://schemas.openxmlformats.org/officeDocument/2006/relationships/hyperlink" Target="https://smartcopying.edu.au/glossary/podcast/"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smartcopying.edu.au/glossary/statutory-broadcast-licence/" TargetMode="External"/><Relationship Id="rId14" Type="http://schemas.openxmlformats.org/officeDocument/2006/relationships/hyperlink" Target="https://smartcopying.edu.au/use-of-television-programs-and-film-by-tafe-institutes-without-a-screenrights-licence/" TargetMode="External"/><Relationship Id="rId22" Type="http://schemas.openxmlformats.org/officeDocument/2006/relationships/hyperlink" Target="http://www.abc.net.au/abcforkids/" TargetMode="External"/><Relationship Id="rId27" Type="http://schemas.openxmlformats.org/officeDocument/2006/relationships/hyperlink" Target="http://www.tv4education.com/" TargetMode="External"/><Relationship Id="rId30" Type="http://schemas.openxmlformats.org/officeDocument/2006/relationships/hyperlink" Target="https://www.wingaru.com.au/" TargetMode="External"/><Relationship Id="rId35" Type="http://schemas.openxmlformats.org/officeDocument/2006/relationships/hyperlink" Target="https://smartcopying.edu.au/guidelines/education-licences/statutory-broadcast-licence/" TargetMode="External"/><Relationship Id="rId43" Type="http://schemas.openxmlformats.org/officeDocument/2006/relationships/hyperlink" Target="https://smartcopying.edu.au/glossary/digital-teaching-environment-dte/" TargetMode="External"/><Relationship Id="rId48" Type="http://schemas.openxmlformats.org/officeDocument/2006/relationships/hyperlink" Target="https://smartcopying.edu.au/guidelines/education-licences/schools-apra-licence/" TargetMode="External"/><Relationship Id="rId56" Type="http://schemas.openxmlformats.org/officeDocument/2006/relationships/hyperlink" Target="https://smartcopying.edu.au/glossary/digital-teaching-environment-dte/" TargetMode="External"/><Relationship Id="rId8" Type="http://schemas.openxmlformats.org/officeDocument/2006/relationships/hyperlink" Target="https://smartcopying.edu.au/guidelines/education-licences/statutory-broadcast-licence/" TargetMode="External"/><Relationship Id="rId51" Type="http://schemas.openxmlformats.org/officeDocument/2006/relationships/hyperlink" Target="https://smartcopying.edu.au/glossary/film/" TargetMode="External"/><Relationship Id="rId3" Type="http://schemas.openxmlformats.org/officeDocument/2006/relationships/styles" Target="styles.xml"/><Relationship Id="rId12" Type="http://schemas.openxmlformats.org/officeDocument/2006/relationships/hyperlink" Target="https://smartcopying.edu.au/guidelines/education-licences/statutory-broadcast-licence/" TargetMode="External"/><Relationship Id="rId17" Type="http://schemas.openxmlformats.org/officeDocument/2006/relationships/hyperlink" Target="https://smartcopying.edu.au/guidelines/education-licences/statutory-broadcast-licence/" TargetMode="External"/><Relationship Id="rId25" Type="http://schemas.openxmlformats.org/officeDocument/2006/relationships/hyperlink" Target="http://www.clickview.com.au/" TargetMode="External"/><Relationship Id="rId33" Type="http://schemas.openxmlformats.org/officeDocument/2006/relationships/hyperlink" Target="https://smartcopying.edu.au/glossary/educational-purpose/" TargetMode="External"/><Relationship Id="rId38" Type="http://schemas.openxmlformats.org/officeDocument/2006/relationships/hyperlink" Target="https://smartcopying.edu.au/guidelines/education-licences/statutory-broadcast-licence/" TargetMode="External"/><Relationship Id="rId46" Type="http://schemas.openxmlformats.org/officeDocument/2006/relationships/hyperlink" Target="https://smartcopying.edu.au/guidelines/education-licences/statutory-broadcast-licence/" TargetMode="External"/><Relationship Id="rId59" Type="http://schemas.openxmlformats.org/officeDocument/2006/relationships/footer" Target="footer1.xml"/><Relationship Id="rId20" Type="http://schemas.openxmlformats.org/officeDocument/2006/relationships/hyperlink" Target="https://smartcopying.edu.au/guidelines/education-licences/statutory-broadcast-licence/" TargetMode="External"/><Relationship Id="rId41" Type="http://schemas.openxmlformats.org/officeDocument/2006/relationships/hyperlink" Target="https://smartcopying.edu.au/glossary/digital-teaching-environment-dte/" TargetMode="External"/><Relationship Id="rId54" Type="http://schemas.openxmlformats.org/officeDocument/2006/relationships/hyperlink" Target="https://smartcopying.edu.au/performance-and-communication-of-copyright-material-in-clas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martcopying.edu.au/guidelines/education-licences/statutory-broadcast-licence/" TargetMode="External"/><Relationship Id="rId23" Type="http://schemas.openxmlformats.org/officeDocument/2006/relationships/hyperlink" Target="https://smartcopying.edu.au/glossary/statutory-broadcast-licence/" TargetMode="External"/><Relationship Id="rId28" Type="http://schemas.openxmlformats.org/officeDocument/2006/relationships/hyperlink" Target="http://www.understandingfaith.edu.au/" TargetMode="External"/><Relationship Id="rId36" Type="http://schemas.openxmlformats.org/officeDocument/2006/relationships/hyperlink" Target="https://smartcopying.edu.au/contact-us/" TargetMode="External"/><Relationship Id="rId49" Type="http://schemas.openxmlformats.org/officeDocument/2006/relationships/hyperlink" Target="https://smartcopying.edu.au/guidelines/education-licences/statutory-broadcast-licence/" TargetMode="External"/><Relationship Id="rId57" Type="http://schemas.openxmlformats.org/officeDocument/2006/relationships/hyperlink" Target="https://smartcopying.edu.au/guidelines/films-and-videos/" TargetMode="External"/><Relationship Id="rId10" Type="http://schemas.openxmlformats.org/officeDocument/2006/relationships/hyperlink" Target="https://smartcopying.edu.au/contact-us/" TargetMode="External"/><Relationship Id="rId31" Type="http://schemas.openxmlformats.org/officeDocument/2006/relationships/hyperlink" Target="https://smartcopying.edu.au/glossary/educational-purpose/" TargetMode="External"/><Relationship Id="rId44" Type="http://schemas.openxmlformats.org/officeDocument/2006/relationships/hyperlink" Target="https://smartcopying.edu.au/glossary/digital-teaching-environment-dte/" TargetMode="External"/><Relationship Id="rId52" Type="http://schemas.openxmlformats.org/officeDocument/2006/relationships/hyperlink" Target="https://smartcopying.edu.au/glossary/film/"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martcopying.edu.au/guidelines/education-licences/statutory-broadcast-licenc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C83F8-7D69-422E-88F6-0EDC28B98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2021-03-22T00:04:00Z</dcterms:created>
  <dcterms:modified xsi:type="dcterms:W3CDTF">2021-03-22T00:04:00Z</dcterms:modified>
</cp:coreProperties>
</file>