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C66ED4" w:rsidRPr="00C66ED4" w:rsidRDefault="00C66ED4" w:rsidP="00C66ED4">
      <w:pPr>
        <w:rPr>
          <w:b/>
          <w:bCs/>
          <w:sz w:val="36"/>
          <w:szCs w:val="36"/>
          <w:lang w:val="en-AU"/>
        </w:rPr>
      </w:pPr>
      <w:bookmarkStart w:id="0" w:name="_GoBack"/>
      <w:r w:rsidRPr="00C66ED4">
        <w:rPr>
          <w:b/>
          <w:bCs/>
          <w:sz w:val="36"/>
          <w:szCs w:val="36"/>
          <w:lang w:val="en-AU"/>
        </w:rPr>
        <w:t>Useful Creative Commons and Other Free Educational Resources for Parents Supporting Students</w:t>
      </w:r>
    </w:p>
    <w:bookmarkEnd w:id="0"/>
    <w:p w:rsidR="00C66ED4" w:rsidRDefault="00C66ED4" w:rsidP="00C66ED4">
      <w:pPr>
        <w:rPr>
          <w:b/>
          <w:bCs/>
          <w:lang w:val="en-AU"/>
        </w:rPr>
      </w:pPr>
    </w:p>
    <w:p w:rsidR="00C66ED4" w:rsidRDefault="00C66ED4" w:rsidP="00C66ED4">
      <w:pPr>
        <w:rPr>
          <w:b/>
          <w:bCs/>
          <w:lang w:val="en-AU"/>
        </w:rPr>
      </w:pPr>
      <w:r w:rsidRPr="00C66ED4">
        <w:rPr>
          <w:b/>
          <w:bCs/>
          <w:lang w:val="en-AU"/>
        </w:rPr>
        <w:t>18 March 2020</w:t>
      </w:r>
    </w:p>
    <w:p w:rsidR="00C66ED4" w:rsidRPr="00C66ED4" w:rsidRDefault="00C66ED4" w:rsidP="00C66ED4">
      <w:pPr>
        <w:rPr>
          <w:b/>
          <w:bCs/>
          <w:lang w:val="en-AU"/>
        </w:rPr>
      </w:pPr>
    </w:p>
    <w:p w:rsidR="00C66ED4" w:rsidRPr="00C66ED4" w:rsidRDefault="00C66ED4" w:rsidP="00C66ED4">
      <w:pPr>
        <w:rPr>
          <w:b/>
          <w:bCs/>
          <w:sz w:val="28"/>
          <w:szCs w:val="28"/>
          <w:lang w:val="en-AU"/>
        </w:rPr>
      </w:pPr>
      <w:r w:rsidRPr="00C66ED4">
        <w:rPr>
          <w:b/>
          <w:bCs/>
          <w:sz w:val="28"/>
          <w:szCs w:val="28"/>
          <w:lang w:val="en-AU"/>
        </w:rPr>
        <w:t>Creative Commons (CC) and openly licensed resources (OER)</w:t>
      </w:r>
    </w:p>
    <w:p w:rsidR="00C66ED4" w:rsidRDefault="00C66ED4" w:rsidP="00C66ED4">
      <w:pPr>
        <w:rPr>
          <w:lang w:val="en-AU"/>
        </w:rPr>
      </w:pPr>
    </w:p>
    <w:p w:rsidR="00C66ED4" w:rsidRDefault="00C66ED4" w:rsidP="00C66ED4">
      <w:pPr>
        <w:rPr>
          <w:lang w:val="en-AU"/>
        </w:rPr>
      </w:pPr>
      <w:r w:rsidRPr="00C66ED4">
        <w:rPr>
          <w:lang w:val="en-AU"/>
        </w:rPr>
        <w:t>Openly licensed resources and resources licensed under a </w:t>
      </w:r>
      <w:hyperlink r:id="rId8" w:history="1">
        <w:r w:rsidRPr="00C66ED4">
          <w:rPr>
            <w:rStyle w:val="Hyperlink"/>
            <w:lang w:val="en-AU"/>
          </w:rPr>
          <w:t>Creative Commons</w:t>
        </w:r>
      </w:hyperlink>
      <w:r w:rsidRPr="00C66ED4">
        <w:rPr>
          <w:lang w:val="en-AU"/>
        </w:rPr>
        <w:t> licence permit free access, use and sharing by others. This means teachers don’t have to worry about the complex copyright rules and they know right away that they can use the materials without restriction in their classroom.</w:t>
      </w:r>
    </w:p>
    <w:p w:rsidR="00C66ED4" w:rsidRPr="00C66ED4" w:rsidRDefault="00C66ED4" w:rsidP="00C66ED4">
      <w:pPr>
        <w:rPr>
          <w:lang w:val="en-AU"/>
        </w:rPr>
      </w:pPr>
    </w:p>
    <w:p w:rsidR="00C66ED4" w:rsidRDefault="00C66ED4" w:rsidP="00C66ED4">
      <w:pPr>
        <w:rPr>
          <w:lang w:val="en-AU"/>
        </w:rPr>
      </w:pPr>
      <w:r w:rsidRPr="00C66ED4">
        <w:rPr>
          <w:lang w:val="en-AU"/>
        </w:rPr>
        <w:t>For more information on OER see </w:t>
      </w:r>
      <w:hyperlink r:id="rId9" w:history="1">
        <w:r w:rsidRPr="00C66ED4">
          <w:rPr>
            <w:rStyle w:val="Hyperlink"/>
            <w:lang w:val="en-AU"/>
          </w:rPr>
          <w:t>Open Education</w:t>
        </w:r>
      </w:hyperlink>
      <w:r w:rsidRPr="00C66ED4">
        <w:rPr>
          <w:lang w:val="en-AU"/>
        </w:rPr>
        <w:t> and for more information on CC see </w:t>
      </w:r>
      <w:hyperlink r:id="rId10" w:history="1">
        <w:r w:rsidRPr="00C66ED4">
          <w:rPr>
            <w:rStyle w:val="Hyperlink"/>
            <w:lang w:val="en-AU"/>
          </w:rPr>
          <w:t>Creative Commons</w:t>
        </w:r>
      </w:hyperlink>
      <w:r w:rsidRPr="00C66ED4">
        <w:rPr>
          <w:lang w:val="en-AU"/>
        </w:rPr>
        <w:t>.</w:t>
      </w:r>
    </w:p>
    <w:p w:rsidR="00C66ED4" w:rsidRPr="00C66ED4" w:rsidRDefault="00C66ED4" w:rsidP="00C66ED4">
      <w:pPr>
        <w:rPr>
          <w:lang w:val="en-AU"/>
        </w:rPr>
      </w:pPr>
    </w:p>
    <w:p w:rsidR="00C66ED4" w:rsidRDefault="00C66ED4" w:rsidP="00C66ED4">
      <w:pPr>
        <w:rPr>
          <w:lang w:val="en-AU"/>
        </w:rPr>
      </w:pPr>
      <w:r w:rsidRPr="00C66ED4">
        <w:rPr>
          <w:lang w:val="en-AU"/>
        </w:rPr>
        <w:t xml:space="preserve">See below for a list of </w:t>
      </w:r>
      <w:proofErr w:type="gramStart"/>
      <w:r w:rsidRPr="00C66ED4">
        <w:rPr>
          <w:lang w:val="en-AU"/>
        </w:rPr>
        <w:t>CC</w:t>
      </w:r>
      <w:proofErr w:type="gramEnd"/>
      <w:r w:rsidRPr="00C66ED4">
        <w:rPr>
          <w:lang w:val="en-AU"/>
        </w:rPr>
        <w:t xml:space="preserve"> and OER resources:</w:t>
      </w:r>
    </w:p>
    <w:p w:rsidR="00C66ED4" w:rsidRPr="00C66ED4" w:rsidRDefault="00C66ED4" w:rsidP="00C66ED4">
      <w:pPr>
        <w:rPr>
          <w:lang w:val="en-AU"/>
        </w:rPr>
      </w:pPr>
    </w:p>
    <w:p w:rsidR="00C66ED4" w:rsidRPr="00C66ED4" w:rsidRDefault="00C66ED4" w:rsidP="00C66ED4">
      <w:pPr>
        <w:rPr>
          <w:lang w:val="en-AU"/>
        </w:rPr>
      </w:pPr>
      <w:r w:rsidRPr="00C66ED4">
        <w:rPr>
          <w:lang w:val="en-AU"/>
        </w:rPr>
        <w:t>The Australian Government Department of Education, Skills and Employment have funded a number of CC licensed education resources. Here are links to some of the STEM resources:</w:t>
      </w:r>
    </w:p>
    <w:p w:rsidR="00C66ED4" w:rsidRPr="00C66ED4" w:rsidRDefault="00C66ED4" w:rsidP="00C66ED4">
      <w:pPr>
        <w:ind w:left="720"/>
        <w:rPr>
          <w:lang w:val="en-AU"/>
        </w:rPr>
      </w:pPr>
    </w:p>
    <w:p w:rsidR="00C66ED4" w:rsidRPr="00C66ED4" w:rsidRDefault="00C66ED4" w:rsidP="00C66ED4">
      <w:pPr>
        <w:numPr>
          <w:ilvl w:val="1"/>
          <w:numId w:val="8"/>
        </w:numPr>
        <w:rPr>
          <w:lang w:val="en-AU"/>
        </w:rPr>
      </w:pPr>
      <w:hyperlink r:id="rId11" w:history="1">
        <w:r w:rsidRPr="00C66ED4">
          <w:rPr>
            <w:rStyle w:val="Hyperlink"/>
            <w:lang w:val="en-AU"/>
          </w:rPr>
          <w:t>Digital Technologies Hub</w:t>
        </w:r>
      </w:hyperlink>
      <w:r w:rsidRPr="00C66ED4">
        <w:rPr>
          <w:lang w:val="en-AU"/>
        </w:rPr>
        <w:t>: online resources for teachers, students and parents,</w:t>
      </w:r>
    </w:p>
    <w:p w:rsidR="00C66ED4" w:rsidRPr="00C66ED4" w:rsidRDefault="00C66ED4" w:rsidP="00C66ED4">
      <w:pPr>
        <w:numPr>
          <w:ilvl w:val="1"/>
          <w:numId w:val="8"/>
        </w:numPr>
        <w:rPr>
          <w:lang w:val="en-AU"/>
        </w:rPr>
      </w:pPr>
      <w:hyperlink r:id="rId12" w:history="1">
        <w:r w:rsidRPr="00C66ED4">
          <w:rPr>
            <w:rStyle w:val="Hyperlink"/>
            <w:lang w:val="en-AU"/>
          </w:rPr>
          <w:t>National Digital Technologies Challenges (DT Challenges)</w:t>
        </w:r>
      </w:hyperlink>
      <w:r w:rsidRPr="00C66ED4">
        <w:rPr>
          <w:lang w:val="en-AU"/>
        </w:rPr>
        <w:t>: free online resources for teachers and Years 3 – 8 students.</w:t>
      </w:r>
    </w:p>
    <w:p w:rsidR="00C66ED4" w:rsidRPr="00C66ED4" w:rsidRDefault="00C66ED4" w:rsidP="00C66ED4">
      <w:pPr>
        <w:numPr>
          <w:ilvl w:val="1"/>
          <w:numId w:val="8"/>
        </w:numPr>
        <w:rPr>
          <w:lang w:val="en-AU"/>
        </w:rPr>
      </w:pPr>
      <w:hyperlink r:id="rId13" w:history="1">
        <w:r w:rsidRPr="00C66ED4">
          <w:rPr>
            <w:rStyle w:val="Hyperlink"/>
            <w:lang w:val="en-AU"/>
          </w:rPr>
          <w:t>Digital Technologies MOOCs </w:t>
        </w:r>
      </w:hyperlink>
      <w:r w:rsidRPr="00C66ED4">
        <w:rPr>
          <w:lang w:val="en-AU"/>
        </w:rPr>
        <w:t>: target audience: foundation to year 10 teachers,</w:t>
      </w:r>
    </w:p>
    <w:p w:rsidR="00C66ED4" w:rsidRPr="00C66ED4" w:rsidRDefault="00C66ED4" w:rsidP="00C66ED4">
      <w:pPr>
        <w:numPr>
          <w:ilvl w:val="1"/>
          <w:numId w:val="8"/>
        </w:numPr>
        <w:rPr>
          <w:lang w:val="en-AU"/>
        </w:rPr>
      </w:pPr>
      <w:hyperlink r:id="rId14" w:history="1">
        <w:r w:rsidRPr="00C66ED4">
          <w:rPr>
            <w:rStyle w:val="Hyperlink"/>
            <w:lang w:val="en-AU"/>
          </w:rPr>
          <w:t>Primary Connections</w:t>
        </w:r>
      </w:hyperlink>
      <w:r w:rsidRPr="00C66ED4">
        <w:rPr>
          <w:lang w:val="en-AU"/>
        </w:rPr>
        <w:t xml:space="preserve"> (target audience: foundation to year 6 teachers): free professional learning and curriculum resources for primary teachers that link the teaching of science with the teaching of literacy, using an </w:t>
      </w:r>
      <w:proofErr w:type="gramStart"/>
      <w:r w:rsidRPr="00C66ED4">
        <w:rPr>
          <w:lang w:val="en-AU"/>
        </w:rPr>
        <w:t>inquiry based</w:t>
      </w:r>
      <w:proofErr w:type="gramEnd"/>
      <w:r w:rsidRPr="00C66ED4">
        <w:rPr>
          <w:lang w:val="en-AU"/>
        </w:rPr>
        <w:t xml:space="preserve"> approach,</w:t>
      </w:r>
    </w:p>
    <w:p w:rsidR="00C66ED4" w:rsidRPr="00C66ED4" w:rsidRDefault="00C66ED4" w:rsidP="00C66ED4">
      <w:pPr>
        <w:numPr>
          <w:ilvl w:val="1"/>
          <w:numId w:val="8"/>
        </w:numPr>
        <w:rPr>
          <w:lang w:val="en-AU"/>
        </w:rPr>
      </w:pPr>
      <w:hyperlink r:id="rId15" w:history="1">
        <w:proofErr w:type="spellStart"/>
        <w:r w:rsidRPr="00C66ED4">
          <w:rPr>
            <w:rStyle w:val="Hyperlink"/>
            <w:lang w:val="en-AU"/>
          </w:rPr>
          <w:t>reSolve</w:t>
        </w:r>
        <w:proofErr w:type="spellEnd"/>
      </w:hyperlink>
      <w:r w:rsidRPr="00C66ED4">
        <w:rPr>
          <w:lang w:val="en-AU"/>
        </w:rPr>
        <w:t xml:space="preserve">: Mathematics by </w:t>
      </w:r>
      <w:proofErr w:type="gramStart"/>
      <w:r w:rsidRPr="00C66ED4">
        <w:rPr>
          <w:lang w:val="en-AU"/>
        </w:rPr>
        <w:t>Inquiry(</w:t>
      </w:r>
      <w:proofErr w:type="gramEnd"/>
      <w:r w:rsidRPr="00C66ED4">
        <w:rPr>
          <w:lang w:val="en-AU"/>
        </w:rPr>
        <w:t>target audience: foundation to year 10 teachers and students): free teaching and professional learning resources that support teaching mathematics through inquiry-based methods and help students from Foundation to Year 10 learn mathematics in fun and innovative ways.</w:t>
      </w:r>
    </w:p>
    <w:p w:rsidR="00C66ED4" w:rsidRPr="00C66ED4" w:rsidRDefault="00C66ED4" w:rsidP="00C66ED4">
      <w:pPr>
        <w:numPr>
          <w:ilvl w:val="1"/>
          <w:numId w:val="8"/>
        </w:numPr>
        <w:rPr>
          <w:lang w:val="en-AU"/>
        </w:rPr>
      </w:pPr>
      <w:hyperlink r:id="rId16" w:history="1">
        <w:r w:rsidRPr="00C66ED4">
          <w:rPr>
            <w:rStyle w:val="Hyperlink"/>
            <w:lang w:val="en-AU"/>
          </w:rPr>
          <w:t>Science by Doing </w:t>
        </w:r>
      </w:hyperlink>
      <w:r w:rsidRPr="00C66ED4">
        <w:rPr>
          <w:lang w:val="en-AU"/>
        </w:rPr>
        <w:t>(target audience: Years 7 – 10 teachers and students): provides professional learning modules for secondary science teachers and free online science resources for students in Years 7 to 10.</w:t>
      </w:r>
    </w:p>
    <w:p w:rsidR="00C66ED4" w:rsidRPr="00C66ED4" w:rsidRDefault="00C66ED4" w:rsidP="00C66ED4">
      <w:pPr>
        <w:numPr>
          <w:ilvl w:val="1"/>
          <w:numId w:val="8"/>
        </w:numPr>
        <w:rPr>
          <w:lang w:val="en-AU"/>
        </w:rPr>
      </w:pPr>
      <w:hyperlink r:id="rId17" w:history="1">
        <w:r w:rsidRPr="00C66ED4">
          <w:rPr>
            <w:rStyle w:val="Hyperlink"/>
            <w:lang w:val="en-AU"/>
          </w:rPr>
          <w:t>Supporting Artificial Intelligence and emerging technologies in schools</w:t>
        </w:r>
      </w:hyperlink>
      <w:r w:rsidRPr="00C66ED4">
        <w:rPr>
          <w:lang w:val="en-AU"/>
        </w:rPr>
        <w:t xml:space="preserve"> (target audience: foundation to Year 10 school leaders and teachers): </w:t>
      </w:r>
      <w:proofErr w:type="gramStart"/>
      <w:r w:rsidRPr="00C66ED4">
        <w:rPr>
          <w:lang w:val="en-AU"/>
        </w:rPr>
        <w:t>the</w:t>
      </w:r>
      <w:proofErr w:type="gramEnd"/>
      <w:r w:rsidRPr="00C66ED4">
        <w:rPr>
          <w:lang w:val="en-AU"/>
        </w:rPr>
        <w:t xml:space="preserve"> Supporting Artificial Intelligence and emerging technologies in Schools initiative is </w:t>
      </w:r>
      <w:r w:rsidRPr="00C66ED4">
        <w:rPr>
          <w:lang w:val="en-AU"/>
        </w:rPr>
        <w:lastRenderedPageBreak/>
        <w:t>developing a range of curriculum resources to complement existing resources to engage students and support the professional learning of teachers.</w:t>
      </w:r>
    </w:p>
    <w:p w:rsidR="00C66ED4" w:rsidRPr="00C66ED4" w:rsidRDefault="00C66ED4" w:rsidP="00C66ED4">
      <w:pPr>
        <w:numPr>
          <w:ilvl w:val="1"/>
          <w:numId w:val="8"/>
        </w:numPr>
        <w:rPr>
          <w:lang w:val="en-AU"/>
        </w:rPr>
      </w:pPr>
      <w:hyperlink r:id="rId18" w:history="1">
        <w:r w:rsidRPr="00C66ED4">
          <w:rPr>
            <w:rStyle w:val="Hyperlink"/>
            <w:lang w:val="en-AU"/>
          </w:rPr>
          <w:t>Humanities and Social Sciences</w:t>
        </w:r>
      </w:hyperlink>
    </w:p>
    <w:p w:rsidR="00C66ED4" w:rsidRDefault="00C66ED4" w:rsidP="00C66ED4">
      <w:pPr>
        <w:rPr>
          <w:b/>
          <w:bCs/>
          <w:lang w:val="en-AU"/>
        </w:rPr>
      </w:pPr>
    </w:p>
    <w:p w:rsidR="00C66ED4" w:rsidRPr="00C66ED4" w:rsidRDefault="00C66ED4" w:rsidP="00C66ED4">
      <w:pPr>
        <w:rPr>
          <w:lang w:val="en-AU"/>
        </w:rPr>
      </w:pPr>
      <w:r w:rsidRPr="00C66ED4">
        <w:rPr>
          <w:b/>
          <w:bCs/>
          <w:lang w:val="en-AU"/>
        </w:rPr>
        <w:t>A couple of platforms for collaboration</w:t>
      </w:r>
      <w:r w:rsidRPr="00C66ED4">
        <w:rPr>
          <w:lang w:val="en-AU"/>
        </w:rPr>
        <w:t>:</w:t>
      </w:r>
    </w:p>
    <w:p w:rsidR="00C66ED4" w:rsidRPr="00C66ED4" w:rsidRDefault="00C66ED4" w:rsidP="00C66ED4">
      <w:pPr>
        <w:ind w:left="720"/>
        <w:rPr>
          <w:lang w:val="en-AU"/>
        </w:rPr>
      </w:pPr>
    </w:p>
    <w:p w:rsidR="00C66ED4" w:rsidRPr="00C66ED4" w:rsidRDefault="00C66ED4" w:rsidP="00C66ED4">
      <w:pPr>
        <w:numPr>
          <w:ilvl w:val="1"/>
          <w:numId w:val="21"/>
        </w:numPr>
        <w:rPr>
          <w:lang w:val="en-AU"/>
        </w:rPr>
      </w:pPr>
      <w:hyperlink r:id="rId19" w:history="1">
        <w:proofErr w:type="spellStart"/>
        <w:r w:rsidRPr="00C66ED4">
          <w:rPr>
            <w:rStyle w:val="Hyperlink"/>
            <w:lang w:val="en-AU"/>
          </w:rPr>
          <w:t>Powtoon</w:t>
        </w:r>
        <w:proofErr w:type="spellEnd"/>
      </w:hyperlink>
      <w:r w:rsidRPr="00C66ED4">
        <w:rPr>
          <w:lang w:val="en-AU"/>
        </w:rPr>
        <w:t>– which has open source as well as paid platforms which may help teachers to upload content to their virtual classrooms.</w:t>
      </w:r>
    </w:p>
    <w:p w:rsidR="00C66ED4" w:rsidRPr="00C66ED4" w:rsidRDefault="00C66ED4" w:rsidP="00C66ED4">
      <w:pPr>
        <w:numPr>
          <w:ilvl w:val="1"/>
          <w:numId w:val="21"/>
        </w:numPr>
        <w:rPr>
          <w:lang w:val="en-AU"/>
        </w:rPr>
      </w:pPr>
      <w:hyperlink r:id="rId20" w:history="1">
        <w:proofErr w:type="spellStart"/>
        <w:r w:rsidRPr="00C66ED4">
          <w:rPr>
            <w:rStyle w:val="Hyperlink"/>
            <w:lang w:val="en-AU"/>
          </w:rPr>
          <w:t>Paddlet</w:t>
        </w:r>
        <w:proofErr w:type="spellEnd"/>
      </w:hyperlink>
      <w:r w:rsidRPr="00C66ED4">
        <w:rPr>
          <w:lang w:val="en-AU"/>
        </w:rPr>
        <w:t> – allows for students to collaborate together even if they are at home.</w:t>
      </w:r>
    </w:p>
    <w:p w:rsidR="00C66ED4" w:rsidRPr="00C66ED4" w:rsidRDefault="00C66ED4" w:rsidP="00C66ED4">
      <w:pPr>
        <w:numPr>
          <w:ilvl w:val="1"/>
          <w:numId w:val="21"/>
        </w:numPr>
        <w:rPr>
          <w:lang w:val="en-AU"/>
        </w:rPr>
      </w:pPr>
      <w:hyperlink r:id="rId21" w:history="1">
        <w:r w:rsidRPr="00C66ED4">
          <w:rPr>
            <w:rStyle w:val="Hyperlink"/>
            <w:lang w:val="en-AU"/>
          </w:rPr>
          <w:t>General advice on Google Classroom</w:t>
        </w:r>
      </w:hyperlink>
    </w:p>
    <w:p w:rsidR="00C66ED4" w:rsidRPr="00C66ED4" w:rsidRDefault="00C66ED4" w:rsidP="00C66ED4">
      <w:pPr>
        <w:numPr>
          <w:ilvl w:val="1"/>
          <w:numId w:val="21"/>
        </w:numPr>
        <w:rPr>
          <w:lang w:val="en-AU"/>
        </w:rPr>
      </w:pPr>
      <w:hyperlink r:id="rId22" w:history="1">
        <w:r w:rsidRPr="00C66ED4">
          <w:rPr>
            <w:rStyle w:val="Hyperlink"/>
            <w:lang w:val="en-AU"/>
          </w:rPr>
          <w:t>Distance learning resources offered by Google for schools affected by COVID-19</w:t>
        </w:r>
      </w:hyperlink>
    </w:p>
    <w:p w:rsidR="00C66ED4" w:rsidRDefault="00C66ED4" w:rsidP="00C66ED4">
      <w:pPr>
        <w:rPr>
          <w:b/>
          <w:bCs/>
          <w:lang w:val="en-AU"/>
        </w:rPr>
      </w:pPr>
    </w:p>
    <w:p w:rsidR="00C66ED4" w:rsidRDefault="00C66ED4" w:rsidP="00C66ED4">
      <w:pPr>
        <w:rPr>
          <w:lang w:val="en-AU"/>
        </w:rPr>
      </w:pPr>
      <w:r w:rsidRPr="00C66ED4">
        <w:rPr>
          <w:b/>
          <w:bCs/>
          <w:lang w:val="en-AU"/>
        </w:rPr>
        <w:t>Free and openly licensed audiobooks:</w:t>
      </w:r>
    </w:p>
    <w:p w:rsidR="00C66ED4" w:rsidRPr="00C66ED4" w:rsidRDefault="00C66ED4" w:rsidP="00C66ED4">
      <w:pPr>
        <w:rPr>
          <w:lang w:val="en-AU"/>
        </w:rPr>
      </w:pPr>
    </w:p>
    <w:p w:rsidR="00C66ED4" w:rsidRPr="00C66ED4" w:rsidRDefault="00C66ED4" w:rsidP="00C66ED4">
      <w:pPr>
        <w:numPr>
          <w:ilvl w:val="1"/>
          <w:numId w:val="12"/>
        </w:numPr>
        <w:rPr>
          <w:lang w:val="en-AU"/>
        </w:rPr>
      </w:pPr>
      <w:hyperlink r:id="rId23" w:history="1">
        <w:proofErr w:type="spellStart"/>
        <w:r w:rsidRPr="00C66ED4">
          <w:rPr>
            <w:rStyle w:val="Hyperlink"/>
            <w:lang w:val="en-AU"/>
          </w:rPr>
          <w:t>OpenCulture</w:t>
        </w:r>
        <w:proofErr w:type="spellEnd"/>
      </w:hyperlink>
    </w:p>
    <w:p w:rsidR="00C66ED4" w:rsidRPr="00C66ED4" w:rsidRDefault="00C66ED4" w:rsidP="00C66ED4">
      <w:pPr>
        <w:numPr>
          <w:ilvl w:val="1"/>
          <w:numId w:val="12"/>
        </w:numPr>
        <w:rPr>
          <w:lang w:val="en-AU"/>
        </w:rPr>
      </w:pPr>
      <w:hyperlink r:id="rId24" w:history="1">
        <w:r w:rsidRPr="00C66ED4">
          <w:rPr>
            <w:rStyle w:val="Hyperlink"/>
            <w:lang w:val="en-AU"/>
          </w:rPr>
          <w:t>Project Guttenberg</w:t>
        </w:r>
      </w:hyperlink>
    </w:p>
    <w:p w:rsidR="00C66ED4" w:rsidRPr="00C66ED4" w:rsidRDefault="00C66ED4" w:rsidP="00C66ED4">
      <w:pPr>
        <w:numPr>
          <w:ilvl w:val="1"/>
          <w:numId w:val="12"/>
        </w:numPr>
        <w:rPr>
          <w:lang w:val="en-AU"/>
        </w:rPr>
      </w:pPr>
      <w:hyperlink r:id="rId25" w:history="1">
        <w:proofErr w:type="spellStart"/>
        <w:r w:rsidRPr="00C66ED4">
          <w:rPr>
            <w:rStyle w:val="Hyperlink"/>
            <w:lang w:val="en-AU"/>
          </w:rPr>
          <w:t>Librivox</w:t>
        </w:r>
        <w:proofErr w:type="spellEnd"/>
      </w:hyperlink>
      <w:r w:rsidRPr="00C66ED4">
        <w:rPr>
          <w:lang w:val="en-AU"/>
        </w:rPr>
        <w:t>: (maintains lists of free audiobooks, most are classic works that are out of copyright or works that have been released by the author for free)</w:t>
      </w:r>
    </w:p>
    <w:p w:rsidR="00C66ED4" w:rsidRDefault="00C66ED4" w:rsidP="00C66ED4">
      <w:pPr>
        <w:rPr>
          <w:b/>
          <w:bCs/>
          <w:lang w:val="en-AU"/>
        </w:rPr>
      </w:pPr>
    </w:p>
    <w:p w:rsidR="00C66ED4" w:rsidRDefault="00C66ED4" w:rsidP="00C66ED4">
      <w:pPr>
        <w:rPr>
          <w:b/>
          <w:bCs/>
          <w:lang w:val="en-AU"/>
        </w:rPr>
      </w:pPr>
      <w:r w:rsidRPr="00C66ED4">
        <w:rPr>
          <w:b/>
          <w:bCs/>
          <w:lang w:val="en-AU"/>
        </w:rPr>
        <w:t>Other websites with CC or OER material that may be useful:</w:t>
      </w:r>
    </w:p>
    <w:p w:rsidR="00C66ED4" w:rsidRPr="00C66ED4" w:rsidRDefault="00C66ED4" w:rsidP="00C66ED4">
      <w:pPr>
        <w:rPr>
          <w:b/>
          <w:bCs/>
          <w:lang w:val="en-AU"/>
        </w:rPr>
      </w:pPr>
    </w:p>
    <w:p w:rsidR="00C66ED4" w:rsidRDefault="00C66ED4" w:rsidP="00C66ED4">
      <w:pPr>
        <w:rPr>
          <w:lang w:val="en-AU"/>
        </w:rPr>
      </w:pPr>
      <w:r w:rsidRPr="00C66ED4">
        <w:rPr>
          <w:lang w:val="en-AU"/>
        </w:rPr>
        <w:t>A list of OER resources compiled by the Queensland Curriculum and Assessment Authority can be found here:</w:t>
      </w:r>
    </w:p>
    <w:p w:rsidR="00C66ED4" w:rsidRPr="00C66ED4" w:rsidRDefault="00C66ED4" w:rsidP="00C66ED4">
      <w:pPr>
        <w:rPr>
          <w:lang w:val="en-AU"/>
        </w:rPr>
      </w:pPr>
    </w:p>
    <w:p w:rsidR="00C66ED4" w:rsidRPr="00C66ED4" w:rsidRDefault="00C66ED4" w:rsidP="00C66ED4">
      <w:pPr>
        <w:numPr>
          <w:ilvl w:val="1"/>
          <w:numId w:val="14"/>
        </w:numPr>
        <w:rPr>
          <w:lang w:val="en-AU"/>
        </w:rPr>
      </w:pPr>
      <w:hyperlink r:id="rId26" w:history="1">
        <w:r w:rsidRPr="00C66ED4">
          <w:rPr>
            <w:rStyle w:val="Hyperlink"/>
            <w:lang w:val="en-AU"/>
          </w:rPr>
          <w:t>QCAA OER database</w:t>
        </w:r>
      </w:hyperlink>
    </w:p>
    <w:p w:rsidR="00C66ED4" w:rsidRPr="00C66ED4" w:rsidRDefault="00C66ED4" w:rsidP="00C66ED4">
      <w:pPr>
        <w:numPr>
          <w:ilvl w:val="1"/>
          <w:numId w:val="14"/>
        </w:numPr>
        <w:rPr>
          <w:lang w:val="en-AU"/>
        </w:rPr>
      </w:pPr>
      <w:hyperlink r:id="rId27" w:history="1">
        <w:proofErr w:type="spellStart"/>
        <w:r w:rsidRPr="00C66ED4">
          <w:rPr>
            <w:rStyle w:val="Hyperlink"/>
            <w:lang w:val="en-AU"/>
          </w:rPr>
          <w:t>Scootle</w:t>
        </w:r>
        <w:proofErr w:type="spellEnd"/>
      </w:hyperlink>
    </w:p>
    <w:p w:rsidR="00C66ED4" w:rsidRPr="00C66ED4" w:rsidRDefault="00C66ED4" w:rsidP="00C66ED4">
      <w:pPr>
        <w:numPr>
          <w:ilvl w:val="1"/>
          <w:numId w:val="14"/>
        </w:numPr>
        <w:rPr>
          <w:lang w:val="en-AU"/>
        </w:rPr>
      </w:pPr>
      <w:hyperlink r:id="rId28" w:history="1">
        <w:r w:rsidRPr="00C66ED4">
          <w:rPr>
            <w:rStyle w:val="Hyperlink"/>
            <w:lang w:val="en-AU"/>
          </w:rPr>
          <w:t>Open Textbook Initiative</w:t>
        </w:r>
      </w:hyperlink>
    </w:p>
    <w:p w:rsidR="00C66ED4" w:rsidRPr="00C66ED4" w:rsidRDefault="00C66ED4" w:rsidP="00C66ED4">
      <w:pPr>
        <w:numPr>
          <w:ilvl w:val="1"/>
          <w:numId w:val="14"/>
        </w:numPr>
        <w:rPr>
          <w:lang w:val="en-AU"/>
        </w:rPr>
      </w:pPr>
      <w:hyperlink r:id="rId29" w:history="1">
        <w:proofErr w:type="spellStart"/>
        <w:r w:rsidRPr="00C66ED4">
          <w:rPr>
            <w:rStyle w:val="Hyperlink"/>
            <w:lang w:val="en-AU"/>
          </w:rPr>
          <w:t>FUSEeducation</w:t>
        </w:r>
        <w:proofErr w:type="spellEnd"/>
      </w:hyperlink>
    </w:p>
    <w:p w:rsidR="00C66ED4" w:rsidRPr="00C66ED4" w:rsidRDefault="00C66ED4" w:rsidP="00C66ED4">
      <w:pPr>
        <w:numPr>
          <w:ilvl w:val="1"/>
          <w:numId w:val="14"/>
        </w:numPr>
        <w:rPr>
          <w:lang w:val="en-AU"/>
        </w:rPr>
      </w:pPr>
      <w:hyperlink r:id="rId30" w:history="1">
        <w:r w:rsidRPr="00C66ED4">
          <w:rPr>
            <w:rStyle w:val="Hyperlink"/>
            <w:lang w:val="en-AU"/>
          </w:rPr>
          <w:t>BBC digital literacy</w:t>
        </w:r>
      </w:hyperlink>
      <w:r w:rsidRPr="00C66ED4">
        <w:rPr>
          <w:lang w:val="en-AU"/>
        </w:rPr>
        <w:t>: a resource to ensure students are ready to work online.</w:t>
      </w:r>
    </w:p>
    <w:p w:rsidR="00C66ED4" w:rsidRDefault="00C66ED4" w:rsidP="00C66ED4">
      <w:pPr>
        <w:numPr>
          <w:ilvl w:val="1"/>
          <w:numId w:val="14"/>
        </w:numPr>
        <w:rPr>
          <w:lang w:val="en-AU"/>
        </w:rPr>
      </w:pPr>
      <w:r w:rsidRPr="00C66ED4">
        <w:rPr>
          <w:lang w:val="en-AU"/>
        </w:rPr>
        <w:t>Resources to support the curriculum when students don’t have access to books for reading tasks in primary schools</w:t>
      </w:r>
      <w:r>
        <w:rPr>
          <w:lang w:val="en-AU"/>
        </w:rPr>
        <w:t>:</w:t>
      </w:r>
    </w:p>
    <w:p w:rsidR="00C66ED4" w:rsidRPr="00C66ED4" w:rsidRDefault="00C66ED4" w:rsidP="00C66ED4">
      <w:pPr>
        <w:ind w:left="1440"/>
        <w:rPr>
          <w:lang w:val="en-AU"/>
        </w:rPr>
      </w:pPr>
    </w:p>
    <w:p w:rsidR="00C66ED4" w:rsidRPr="00C66ED4" w:rsidRDefault="00C66ED4" w:rsidP="00C66ED4">
      <w:pPr>
        <w:numPr>
          <w:ilvl w:val="2"/>
          <w:numId w:val="15"/>
        </w:numPr>
        <w:rPr>
          <w:lang w:val="en-AU"/>
        </w:rPr>
      </w:pPr>
      <w:hyperlink r:id="rId31" w:history="1">
        <w:r w:rsidRPr="00C66ED4">
          <w:rPr>
            <w:rStyle w:val="Hyperlink"/>
            <w:lang w:val="en-AU"/>
          </w:rPr>
          <w:t>Ada Twist, Scientist (Storytime from Space)</w:t>
        </w:r>
      </w:hyperlink>
    </w:p>
    <w:p w:rsidR="00C66ED4" w:rsidRPr="00C66ED4" w:rsidRDefault="00C66ED4" w:rsidP="00C66ED4">
      <w:pPr>
        <w:numPr>
          <w:ilvl w:val="2"/>
          <w:numId w:val="15"/>
        </w:numPr>
        <w:rPr>
          <w:lang w:val="en-AU"/>
        </w:rPr>
      </w:pPr>
      <w:hyperlink r:id="rId32" w:history="1">
        <w:r w:rsidRPr="00C66ED4">
          <w:rPr>
            <w:rStyle w:val="Hyperlink"/>
            <w:lang w:val="en-AU"/>
          </w:rPr>
          <w:t>Storyline Online</w:t>
        </w:r>
      </w:hyperlink>
    </w:p>
    <w:p w:rsidR="00C66ED4" w:rsidRPr="00C66ED4" w:rsidRDefault="00C66ED4" w:rsidP="00C66ED4">
      <w:pPr>
        <w:ind w:left="720"/>
        <w:rPr>
          <w:lang w:val="en-AU"/>
        </w:rPr>
      </w:pPr>
    </w:p>
    <w:p w:rsidR="00C66ED4" w:rsidRPr="00C66ED4" w:rsidRDefault="00C66ED4" w:rsidP="00C66ED4">
      <w:pPr>
        <w:numPr>
          <w:ilvl w:val="1"/>
          <w:numId w:val="17"/>
        </w:numPr>
        <w:rPr>
          <w:lang w:val="en-AU"/>
        </w:rPr>
      </w:pPr>
      <w:r w:rsidRPr="00C66ED4">
        <w:rPr>
          <w:lang w:val="en-AU"/>
        </w:rPr>
        <w:t>The following resources may also provide ways for teachers to engage with the curriculum to provide virtual experiences: </w:t>
      </w:r>
      <w:hyperlink r:id="rId33" w:history="1">
        <w:r w:rsidRPr="00C66ED4">
          <w:rPr>
            <w:rStyle w:val="Hyperlink"/>
            <w:lang w:val="en-AU"/>
          </w:rPr>
          <w:t>Excursions (Date Connections)</w:t>
        </w:r>
      </w:hyperlink>
    </w:p>
    <w:p w:rsidR="00C66ED4" w:rsidRPr="00C66ED4" w:rsidRDefault="00C66ED4" w:rsidP="00C66ED4">
      <w:pPr>
        <w:numPr>
          <w:ilvl w:val="1"/>
          <w:numId w:val="17"/>
        </w:numPr>
        <w:rPr>
          <w:lang w:val="en-AU"/>
        </w:rPr>
      </w:pPr>
      <w:hyperlink r:id="rId34" w:history="1">
        <w:r w:rsidRPr="00C66ED4">
          <w:rPr>
            <w:rStyle w:val="Hyperlink"/>
            <w:lang w:val="en-AU"/>
          </w:rPr>
          <w:t>ANU Press</w:t>
        </w:r>
      </w:hyperlink>
      <w:r w:rsidRPr="00C66ED4">
        <w:rPr>
          <w:lang w:val="en-AU"/>
        </w:rPr>
        <w:t> have over 880 CC and free educational resources that are fully open access.</w:t>
      </w:r>
    </w:p>
    <w:p w:rsidR="00C66ED4" w:rsidRPr="00C66ED4" w:rsidRDefault="00C66ED4" w:rsidP="00C66ED4">
      <w:pPr>
        <w:numPr>
          <w:ilvl w:val="1"/>
          <w:numId w:val="17"/>
        </w:numPr>
        <w:rPr>
          <w:lang w:val="en-AU"/>
        </w:rPr>
      </w:pPr>
      <w:r w:rsidRPr="00C66ED4">
        <w:rPr>
          <w:lang w:val="en-AU"/>
        </w:rPr>
        <w:t>Lots of museums and universities produce resources like the following that could be used to teach the curriculum:</w:t>
      </w:r>
    </w:p>
    <w:p w:rsidR="00C66ED4" w:rsidRPr="00C66ED4" w:rsidRDefault="00C66ED4" w:rsidP="00C66ED4">
      <w:pPr>
        <w:numPr>
          <w:ilvl w:val="2"/>
          <w:numId w:val="18"/>
        </w:numPr>
        <w:rPr>
          <w:lang w:val="en-AU"/>
        </w:rPr>
      </w:pPr>
      <w:hyperlink r:id="rId35" w:history="1">
        <w:r w:rsidRPr="00C66ED4">
          <w:rPr>
            <w:rStyle w:val="Hyperlink"/>
            <w:lang w:val="en-AU"/>
          </w:rPr>
          <w:t>TATE kids</w:t>
        </w:r>
      </w:hyperlink>
    </w:p>
    <w:p w:rsidR="00C66ED4" w:rsidRPr="00C66ED4" w:rsidRDefault="00C66ED4" w:rsidP="00C66ED4">
      <w:pPr>
        <w:numPr>
          <w:ilvl w:val="2"/>
          <w:numId w:val="18"/>
        </w:numPr>
        <w:rPr>
          <w:lang w:val="en-AU"/>
        </w:rPr>
      </w:pPr>
      <w:hyperlink r:id="rId36" w:history="1">
        <w:proofErr w:type="spellStart"/>
        <w:r w:rsidRPr="00C66ED4">
          <w:rPr>
            <w:rStyle w:val="Hyperlink"/>
            <w:lang w:val="en-AU"/>
          </w:rPr>
          <w:t>PhET</w:t>
        </w:r>
        <w:proofErr w:type="spellEnd"/>
        <w:r w:rsidRPr="00C66ED4">
          <w:rPr>
            <w:rStyle w:val="Hyperlink"/>
            <w:lang w:val="en-AU"/>
          </w:rPr>
          <w:t xml:space="preserve"> Interactive Simulations for Science and Maths</w:t>
        </w:r>
      </w:hyperlink>
    </w:p>
    <w:p w:rsidR="00C66ED4" w:rsidRDefault="00C66ED4" w:rsidP="00C66ED4">
      <w:pPr>
        <w:rPr>
          <w:b/>
          <w:bCs/>
          <w:lang w:val="en-AU"/>
        </w:rPr>
      </w:pPr>
    </w:p>
    <w:p w:rsidR="00C66ED4" w:rsidRDefault="00C66ED4" w:rsidP="00C66ED4">
      <w:pPr>
        <w:rPr>
          <w:b/>
          <w:bCs/>
          <w:lang w:val="en-AU"/>
        </w:rPr>
      </w:pPr>
    </w:p>
    <w:p w:rsidR="00C66ED4" w:rsidRDefault="00C66ED4" w:rsidP="00C66ED4">
      <w:pPr>
        <w:rPr>
          <w:b/>
          <w:bCs/>
          <w:lang w:val="en-AU"/>
        </w:rPr>
      </w:pPr>
      <w:r w:rsidRPr="00C66ED4">
        <w:rPr>
          <w:b/>
          <w:bCs/>
          <w:lang w:val="en-AU"/>
        </w:rPr>
        <w:t>To do your own searches for OER and Creative Commons licensed materials:</w:t>
      </w:r>
    </w:p>
    <w:p w:rsidR="00C66ED4" w:rsidRPr="00C66ED4" w:rsidRDefault="00C66ED4" w:rsidP="00C66ED4">
      <w:pPr>
        <w:rPr>
          <w:b/>
          <w:bCs/>
          <w:lang w:val="en-AU"/>
        </w:rPr>
      </w:pPr>
    </w:p>
    <w:p w:rsidR="00C66ED4" w:rsidRPr="00C66ED4" w:rsidRDefault="00C66ED4" w:rsidP="00C66ED4">
      <w:pPr>
        <w:numPr>
          <w:ilvl w:val="0"/>
          <w:numId w:val="19"/>
        </w:numPr>
        <w:tabs>
          <w:tab w:val="num" w:pos="720"/>
        </w:tabs>
        <w:rPr>
          <w:lang w:val="en-AU"/>
        </w:rPr>
      </w:pPr>
      <w:hyperlink r:id="rId37" w:history="1">
        <w:r w:rsidRPr="00C66ED4">
          <w:rPr>
            <w:rStyle w:val="Hyperlink"/>
            <w:lang w:val="en-AU"/>
          </w:rPr>
          <w:t>Where to find CC licensed material</w:t>
        </w:r>
      </w:hyperlink>
    </w:p>
    <w:p w:rsidR="00C66ED4" w:rsidRPr="00C66ED4" w:rsidRDefault="00C66ED4" w:rsidP="00C66ED4">
      <w:pPr>
        <w:numPr>
          <w:ilvl w:val="0"/>
          <w:numId w:val="19"/>
        </w:numPr>
        <w:rPr>
          <w:lang w:val="en-AU"/>
        </w:rPr>
      </w:pPr>
      <w:hyperlink r:id="rId38" w:history="1">
        <w:r w:rsidRPr="00C66ED4">
          <w:rPr>
            <w:rStyle w:val="Hyperlink"/>
            <w:lang w:val="en-AU"/>
          </w:rPr>
          <w:t>Where to find OER materials</w:t>
        </w:r>
      </w:hyperlink>
    </w:p>
    <w:p w:rsidR="00C66ED4" w:rsidRPr="00C66ED4" w:rsidRDefault="00C66ED4" w:rsidP="00C66ED4">
      <w:pPr>
        <w:ind w:left="1080"/>
        <w:rPr>
          <w:lang w:val="en-AU"/>
        </w:rPr>
      </w:pPr>
    </w:p>
    <w:p w:rsidR="00C66ED4" w:rsidRDefault="00C66ED4" w:rsidP="00C66ED4">
      <w:pPr>
        <w:rPr>
          <w:b/>
          <w:bCs/>
          <w:lang w:val="en-AU"/>
        </w:rPr>
      </w:pPr>
      <w:r w:rsidRPr="00C66ED4">
        <w:rPr>
          <w:b/>
          <w:bCs/>
          <w:lang w:val="en-AU"/>
        </w:rPr>
        <w:t>Other free resources for parents supporting students at home:</w:t>
      </w:r>
    </w:p>
    <w:p w:rsidR="00C66ED4" w:rsidRPr="00C66ED4" w:rsidRDefault="00C66ED4" w:rsidP="00C66ED4">
      <w:pPr>
        <w:rPr>
          <w:b/>
          <w:bCs/>
          <w:lang w:val="en-AU"/>
        </w:rPr>
      </w:pPr>
    </w:p>
    <w:p w:rsidR="00C66ED4" w:rsidRDefault="00C66ED4" w:rsidP="00C66ED4">
      <w:r w:rsidRPr="00C66ED4">
        <w:rPr>
          <w:lang w:val="en-AU"/>
        </w:rPr>
        <w:t>See below for a list of resources that are free for parents to use to support students at home. Note however that these resources may attract remuneration and be subject to restrictions in the Copyright Act if teachers use these as part of their classroom teaching (remote/online or in person). For more information see </w:t>
      </w:r>
      <w:hyperlink r:id="rId39" w:history="1">
        <w:r w:rsidRPr="00C66ED4">
          <w:rPr>
            <w:rStyle w:val="Hyperlink"/>
            <w:lang w:val="en-AU"/>
          </w:rPr>
          <w:t>Remote &amp; Online Learning During the COVID-19 Outbreak: Schools.</w:t>
        </w:r>
      </w:hyperlink>
    </w:p>
    <w:p w:rsidR="00C66ED4" w:rsidRPr="00C66ED4" w:rsidRDefault="00C66ED4" w:rsidP="00C66ED4">
      <w:pPr>
        <w:rPr>
          <w:lang w:val="en-AU"/>
        </w:rPr>
      </w:pPr>
    </w:p>
    <w:p w:rsidR="00C66ED4" w:rsidRPr="00C66ED4" w:rsidRDefault="00C66ED4" w:rsidP="00C66ED4">
      <w:pPr>
        <w:numPr>
          <w:ilvl w:val="0"/>
          <w:numId w:val="20"/>
        </w:numPr>
        <w:tabs>
          <w:tab w:val="clear" w:pos="720"/>
          <w:tab w:val="num" w:pos="1080"/>
        </w:tabs>
        <w:ind w:left="1080"/>
        <w:rPr>
          <w:lang w:val="en-AU"/>
        </w:rPr>
      </w:pPr>
      <w:r w:rsidRPr="00C66ED4">
        <w:rPr>
          <w:lang w:val="en-AU"/>
        </w:rPr>
        <w:t>Education companies offering free subscriptions due to school closings: </w:t>
      </w:r>
      <w:hyperlink r:id="rId40" w:history="1">
        <w:r w:rsidRPr="00C66ED4">
          <w:rPr>
            <w:rStyle w:val="Hyperlink"/>
            <w:lang w:val="en-AU"/>
          </w:rPr>
          <w:t>List-of-education-companies-offering-free-subscriptions/ (Kids Activities Blog)</w:t>
        </w:r>
      </w:hyperlink>
    </w:p>
    <w:p w:rsidR="00C66ED4" w:rsidRPr="00C66ED4" w:rsidRDefault="00C66ED4" w:rsidP="00C66ED4">
      <w:pPr>
        <w:numPr>
          <w:ilvl w:val="0"/>
          <w:numId w:val="20"/>
        </w:numPr>
        <w:tabs>
          <w:tab w:val="clear" w:pos="720"/>
          <w:tab w:val="num" w:pos="1080"/>
        </w:tabs>
        <w:ind w:left="1080"/>
        <w:rPr>
          <w:lang w:val="en-AU"/>
        </w:rPr>
      </w:pPr>
      <w:r w:rsidRPr="00C66ED4">
        <w:rPr>
          <w:lang w:val="en-AU"/>
        </w:rPr>
        <w:t>Scholastic has also curated a free digital learning hub designed to support virtual learning plans: </w:t>
      </w:r>
      <w:hyperlink r:id="rId41" w:history="1">
        <w:r w:rsidRPr="00C66ED4">
          <w:rPr>
            <w:rStyle w:val="Hyperlink"/>
            <w:lang w:val="en-AU"/>
          </w:rPr>
          <w:t>Learn at Home</w:t>
        </w:r>
      </w:hyperlink>
    </w:p>
    <w:p w:rsidR="00C66ED4" w:rsidRPr="00C66ED4" w:rsidRDefault="00C66ED4" w:rsidP="00C66ED4">
      <w:pPr>
        <w:numPr>
          <w:ilvl w:val="0"/>
          <w:numId w:val="20"/>
        </w:numPr>
        <w:tabs>
          <w:tab w:val="clear" w:pos="720"/>
          <w:tab w:val="num" w:pos="1080"/>
        </w:tabs>
        <w:ind w:left="1080"/>
        <w:rPr>
          <w:lang w:val="en-AU"/>
        </w:rPr>
      </w:pPr>
      <w:hyperlink r:id="rId42" w:history="1">
        <w:r w:rsidRPr="00C66ED4">
          <w:rPr>
            <w:rStyle w:val="Hyperlink"/>
            <w:lang w:val="en-AU"/>
          </w:rPr>
          <w:t>NZ Maths</w:t>
        </w:r>
      </w:hyperlink>
    </w:p>
    <w:p w:rsidR="00C66ED4" w:rsidRPr="00C66ED4" w:rsidRDefault="00C66ED4" w:rsidP="00C66ED4">
      <w:pPr>
        <w:numPr>
          <w:ilvl w:val="0"/>
          <w:numId w:val="20"/>
        </w:numPr>
        <w:tabs>
          <w:tab w:val="clear" w:pos="720"/>
          <w:tab w:val="num" w:pos="1080"/>
        </w:tabs>
        <w:ind w:left="1080"/>
        <w:rPr>
          <w:lang w:val="en-AU"/>
        </w:rPr>
      </w:pPr>
      <w:hyperlink r:id="rId43" w:anchor="!/home" w:history="1">
        <w:r w:rsidRPr="00C66ED4">
          <w:rPr>
            <w:rStyle w:val="Hyperlink"/>
            <w:lang w:val="en-AU"/>
          </w:rPr>
          <w:t>ABC Education</w:t>
        </w:r>
      </w:hyperlink>
    </w:p>
    <w:p w:rsidR="00C66ED4" w:rsidRPr="00C66ED4" w:rsidRDefault="00C66ED4" w:rsidP="00C66ED4">
      <w:pPr>
        <w:numPr>
          <w:ilvl w:val="0"/>
          <w:numId w:val="20"/>
        </w:numPr>
        <w:tabs>
          <w:tab w:val="clear" w:pos="720"/>
          <w:tab w:val="num" w:pos="1080"/>
        </w:tabs>
        <w:ind w:left="1080"/>
        <w:rPr>
          <w:lang w:val="en-AU"/>
        </w:rPr>
      </w:pPr>
      <w:hyperlink r:id="rId44" w:history="1">
        <w:r w:rsidRPr="00C66ED4">
          <w:rPr>
            <w:rStyle w:val="Hyperlink"/>
            <w:lang w:val="en-AU"/>
          </w:rPr>
          <w:t>PBS Learning</w:t>
        </w:r>
      </w:hyperlink>
    </w:p>
    <w:p w:rsidR="00C66ED4" w:rsidRPr="00C66ED4" w:rsidRDefault="00C66ED4" w:rsidP="00C66ED4">
      <w:pPr>
        <w:numPr>
          <w:ilvl w:val="0"/>
          <w:numId w:val="20"/>
        </w:numPr>
        <w:tabs>
          <w:tab w:val="clear" w:pos="720"/>
          <w:tab w:val="num" w:pos="1080"/>
        </w:tabs>
        <w:ind w:left="1080"/>
        <w:rPr>
          <w:lang w:val="en-AU"/>
        </w:rPr>
      </w:pPr>
      <w:hyperlink r:id="rId45" w:history="1">
        <w:r w:rsidRPr="00C66ED4">
          <w:rPr>
            <w:rStyle w:val="Hyperlink"/>
            <w:lang w:val="en-AU"/>
          </w:rPr>
          <w:t>Mathispower4U</w:t>
        </w:r>
      </w:hyperlink>
    </w:p>
    <w:p w:rsidR="00C66ED4" w:rsidRPr="00C66ED4" w:rsidRDefault="00C66ED4" w:rsidP="00C66ED4">
      <w:pPr>
        <w:numPr>
          <w:ilvl w:val="0"/>
          <w:numId w:val="20"/>
        </w:numPr>
        <w:tabs>
          <w:tab w:val="clear" w:pos="720"/>
          <w:tab w:val="num" w:pos="1080"/>
        </w:tabs>
        <w:ind w:left="1080"/>
        <w:rPr>
          <w:lang w:val="en-AU"/>
        </w:rPr>
      </w:pPr>
      <w:hyperlink r:id="rId46" w:history="1">
        <w:r w:rsidRPr="00C66ED4">
          <w:rPr>
            <w:rStyle w:val="Hyperlink"/>
            <w:lang w:val="en-AU"/>
          </w:rPr>
          <w:t>My Open Math</w:t>
        </w:r>
      </w:hyperlink>
    </w:p>
    <w:p w:rsidR="00C66ED4" w:rsidRPr="00C66ED4" w:rsidRDefault="00C66ED4" w:rsidP="00C66ED4">
      <w:pPr>
        <w:numPr>
          <w:ilvl w:val="0"/>
          <w:numId w:val="20"/>
        </w:numPr>
        <w:tabs>
          <w:tab w:val="clear" w:pos="720"/>
          <w:tab w:val="num" w:pos="1080"/>
        </w:tabs>
        <w:ind w:left="1080"/>
        <w:rPr>
          <w:lang w:val="en-AU"/>
        </w:rPr>
      </w:pPr>
      <w:hyperlink r:id="rId47" w:history="1">
        <w:r w:rsidRPr="00C66ED4">
          <w:rPr>
            <w:rStyle w:val="Hyperlink"/>
            <w:lang w:val="en-AU"/>
          </w:rPr>
          <w:t>Australia Science</w:t>
        </w:r>
      </w:hyperlink>
    </w:p>
    <w:p w:rsidR="00C66ED4" w:rsidRPr="00C66ED4" w:rsidRDefault="00C66ED4" w:rsidP="00C66ED4">
      <w:pPr>
        <w:numPr>
          <w:ilvl w:val="0"/>
          <w:numId w:val="20"/>
        </w:numPr>
        <w:tabs>
          <w:tab w:val="clear" w:pos="720"/>
          <w:tab w:val="num" w:pos="1080"/>
        </w:tabs>
        <w:ind w:left="1080"/>
        <w:rPr>
          <w:lang w:val="en-AU"/>
        </w:rPr>
      </w:pPr>
      <w:hyperlink r:id="rId48" w:history="1">
        <w:r w:rsidRPr="00C66ED4">
          <w:rPr>
            <w:rStyle w:val="Hyperlink"/>
            <w:lang w:val="en-AU"/>
          </w:rPr>
          <w:t>Twinkl</w:t>
        </w:r>
      </w:hyperlink>
      <w:r w:rsidRPr="00C66ED4">
        <w:rPr>
          <w:lang w:val="en-AU"/>
        </w:rPr>
        <w:t> (you’ll need to note the free code (CVDTWINKLHELPS))</w:t>
      </w:r>
    </w:p>
    <w:p w:rsidR="00C66ED4" w:rsidRPr="00C66ED4" w:rsidRDefault="00C66ED4" w:rsidP="00C66ED4">
      <w:pPr>
        <w:numPr>
          <w:ilvl w:val="0"/>
          <w:numId w:val="20"/>
        </w:numPr>
        <w:tabs>
          <w:tab w:val="clear" w:pos="720"/>
          <w:tab w:val="num" w:pos="1080"/>
        </w:tabs>
        <w:ind w:left="1080"/>
        <w:rPr>
          <w:lang w:val="en-AU"/>
        </w:rPr>
      </w:pPr>
      <w:hyperlink r:id="rId49" w:history="1">
        <w:r w:rsidRPr="00C66ED4">
          <w:rPr>
            <w:rStyle w:val="Hyperlink"/>
            <w:lang w:val="en-AU"/>
          </w:rPr>
          <w:t>Audible is offering a free collection of audiobooks</w:t>
        </w:r>
      </w:hyperlink>
      <w:r w:rsidRPr="00C66ED4">
        <w:rPr>
          <w:lang w:val="en-AU"/>
        </w:rPr>
        <w:t> for kids to stream (offered while schools are closed)</w:t>
      </w:r>
    </w:p>
    <w:p w:rsidR="00C66ED4" w:rsidRPr="00C66ED4" w:rsidRDefault="00C66ED4" w:rsidP="00C66ED4">
      <w:pPr>
        <w:numPr>
          <w:ilvl w:val="0"/>
          <w:numId w:val="20"/>
        </w:numPr>
        <w:tabs>
          <w:tab w:val="clear" w:pos="720"/>
          <w:tab w:val="num" w:pos="1080"/>
        </w:tabs>
        <w:ind w:left="1080"/>
        <w:rPr>
          <w:lang w:val="en-AU"/>
        </w:rPr>
      </w:pPr>
      <w:hyperlink r:id="rId50" w:history="1">
        <w:r w:rsidRPr="00C66ED4">
          <w:rPr>
            <w:rStyle w:val="Hyperlink"/>
            <w:lang w:val="en-AU"/>
          </w:rPr>
          <w:t>Student Wellbeing Hub</w:t>
        </w:r>
      </w:hyperlink>
    </w:p>
    <w:p w:rsidR="00C66ED4" w:rsidRPr="00C66ED4" w:rsidRDefault="00C66ED4" w:rsidP="00C66ED4">
      <w:pPr>
        <w:ind w:left="360"/>
        <w:rPr>
          <w:lang w:val="en-AU"/>
        </w:rPr>
      </w:pPr>
      <w:r w:rsidRPr="00C66ED4">
        <w:rPr>
          <w:lang w:val="en-AU"/>
        </w:rPr>
        <w:t> </w:t>
      </w:r>
    </w:p>
    <w:p w:rsidR="00C66ED4" w:rsidRPr="00C66ED4" w:rsidRDefault="00C66ED4" w:rsidP="00C66ED4"/>
    <w:sectPr w:rsidR="00C66ED4" w:rsidRPr="00C66ED4" w:rsidSect="00F4711C">
      <w:headerReference w:type="even" r:id="rId51"/>
      <w:headerReference w:type="default" r:id="rId52"/>
      <w:footerReference w:type="even" r:id="rId53"/>
      <w:footerReference w:type="default" r:id="rId54"/>
      <w:headerReference w:type="first" r:id="rId55"/>
      <w:footerReference w:type="first" r:id="rId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37" w:rsidRDefault="00843837" w:rsidP="004A6BC1">
      <w:pPr>
        <w:spacing w:line="240" w:lineRule="auto"/>
      </w:pPr>
      <w:r>
        <w:separator/>
      </w:r>
    </w:p>
  </w:endnote>
  <w:endnote w:type="continuationSeparator" w:id="0">
    <w:p w:rsidR="00843837" w:rsidRDefault="0084383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71" w:rsidRDefault="00471F71" w:rsidP="00471F71">
    <w:pPr>
      <w:tabs>
        <w:tab w:val="left" w:pos="7728"/>
      </w:tabs>
      <w:spacing w:line="240" w:lineRule="auto"/>
      <w:rPr>
        <w:rFonts w:ascii="Calibri" w:eastAsia="Calibri" w:hAnsi="Calibri" w:cs="Calibri"/>
        <w:sz w:val="16"/>
        <w:szCs w:val="16"/>
      </w:rPr>
    </w:pPr>
    <w:r>
      <w:rPr>
        <w:rFonts w:ascii="Calibri" w:eastAsia="Calibri" w:hAnsi="Calibri" w:cs="Calibri"/>
        <w:noProof/>
        <w:sz w:val="16"/>
        <w:szCs w:val="16"/>
      </w:rPr>
      <w:drawing>
        <wp:anchor distT="0" distB="0" distL="114300" distR="114300" simplePos="0" relativeHeight="251660288" behindDoc="1" locked="0" layoutInCell="1" allowOverlap="1">
          <wp:simplePos x="0" y="0"/>
          <wp:positionH relativeFrom="column">
            <wp:posOffset>5261610</wp:posOffset>
          </wp:positionH>
          <wp:positionV relativeFrom="page">
            <wp:posOffset>10005060</wp:posOffset>
          </wp:positionV>
          <wp:extent cx="925830" cy="323850"/>
          <wp:effectExtent l="0" t="0" r="762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5830" cy="323850"/>
                  </a:xfrm>
                  <a:prstGeom prst="rect">
                    <a:avLst/>
                  </a:prstGeom>
                </pic:spPr>
              </pic:pic>
            </a:graphicData>
          </a:graphic>
        </wp:anchor>
      </w:drawing>
    </w:r>
    <w:r w:rsidRPr="00AC7609">
      <w:rPr>
        <w:rFonts w:ascii="Calibri" w:eastAsia="Calibri" w:hAnsi="Calibri" w:cs="Calibri"/>
        <w:sz w:val="16"/>
        <w:szCs w:val="16"/>
      </w:rPr>
      <w:t>National Copyright Unit on behalf of the</w:t>
    </w:r>
  </w:p>
  <w:p w:rsidR="00901DE9" w:rsidRDefault="00471F71" w:rsidP="00471F71">
    <w:pPr>
      <w:tabs>
        <w:tab w:val="left" w:pos="7728"/>
      </w:tabs>
      <w:spacing w:line="240" w:lineRule="auto"/>
      <w:rPr>
        <w:rFonts w:ascii="Calibri" w:eastAsia="Calibri" w:hAnsi="Calibri" w:cs="Calibri"/>
        <w:sz w:val="16"/>
        <w:szCs w:val="16"/>
      </w:rPr>
    </w:pPr>
    <w:r w:rsidRPr="00AC7609">
      <w:rPr>
        <w:rFonts w:ascii="Calibri" w:eastAsia="Calibri" w:hAnsi="Calibri" w:cs="Calibri"/>
        <w:sz w:val="16"/>
        <w:szCs w:val="16"/>
      </w:rPr>
      <w:t>Copyright Advisory Groups (Schools and TAFEs)</w:t>
    </w:r>
    <w:r>
      <w:rPr>
        <w:rFonts w:ascii="Calibri" w:eastAsia="Calibri" w:hAnsi="Calibri" w:cs="Calibri"/>
        <w:sz w:val="16"/>
        <w:szCs w:val="16"/>
      </w:rPr>
      <w:t xml:space="preserve"> </w:t>
    </w:r>
    <w:r w:rsidRPr="00471F71">
      <w:rPr>
        <w:rFonts w:ascii="Calibri" w:eastAsia="Calibri" w:hAnsi="Calibri" w:cs="Calibri"/>
        <w:sz w:val="16"/>
        <w:szCs w:val="16"/>
      </w:rPr>
      <w:ptab w:relativeTo="margin" w:alignment="center" w:leader="none"/>
    </w:r>
    <w:r w:rsidRPr="00471F71">
      <w:rPr>
        <w:rFonts w:ascii="Calibri" w:eastAsia="Calibri" w:hAnsi="Calibri" w:cs="Calibr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37" w:rsidRDefault="00843837" w:rsidP="004A6BC1">
      <w:pPr>
        <w:spacing w:line="240" w:lineRule="auto"/>
      </w:pPr>
      <w:r>
        <w:separator/>
      </w:r>
    </w:p>
  </w:footnote>
  <w:footnote w:type="continuationSeparator" w:id="0">
    <w:p w:rsidR="00843837" w:rsidRDefault="0084383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A16F3"/>
    <w:multiLevelType w:val="multilevel"/>
    <w:tmpl w:val="56B6F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882599E"/>
    <w:multiLevelType w:val="multilevel"/>
    <w:tmpl w:val="A6408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6F2"/>
    <w:multiLevelType w:val="multilevel"/>
    <w:tmpl w:val="F1641D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AC63013"/>
    <w:multiLevelType w:val="multilevel"/>
    <w:tmpl w:val="26341F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437D59"/>
    <w:multiLevelType w:val="multilevel"/>
    <w:tmpl w:val="196E1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D237D"/>
    <w:multiLevelType w:val="multilevel"/>
    <w:tmpl w:val="3B0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34839"/>
    <w:multiLevelType w:val="multilevel"/>
    <w:tmpl w:val="0324D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F76C39"/>
    <w:multiLevelType w:val="multilevel"/>
    <w:tmpl w:val="3CF4D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
  </w:num>
  <w:num w:numId="4">
    <w:abstractNumId w:val="1"/>
  </w:num>
  <w:num w:numId="5">
    <w:abstractNumId w:val="5"/>
    <w:lvlOverride w:ilvl="0">
      <w:lvl w:ilvl="0">
        <w:numFmt w:val="decimal"/>
        <w:lvlText w:val="%1."/>
        <w:lvlJc w:val="left"/>
      </w:lvl>
    </w:lvlOverride>
  </w:num>
  <w:num w:numId="6">
    <w:abstractNumId w:val="0"/>
  </w:num>
  <w:num w:numId="7">
    <w:abstractNumId w:val="12"/>
  </w:num>
  <w:num w:numId="8">
    <w:abstractNumId w:val="12"/>
    <w:lvlOverride w:ilvl="1">
      <w:lvl w:ilvl="1">
        <w:numFmt w:val="bullet"/>
        <w:lvlText w:val=""/>
        <w:lvlJc w:val="left"/>
        <w:pPr>
          <w:tabs>
            <w:tab w:val="num" w:pos="1440"/>
          </w:tabs>
          <w:ind w:left="1440" w:hanging="360"/>
        </w:pPr>
        <w:rPr>
          <w:rFonts w:ascii="Symbol" w:hAnsi="Symbol" w:hint="default"/>
          <w:sz w:val="20"/>
        </w:rPr>
      </w:lvl>
    </w:lvlOverride>
  </w:num>
  <w:num w:numId="9">
    <w:abstractNumId w:val="13"/>
  </w:num>
  <w:num w:numId="10">
    <w:abstractNumId w:val="13"/>
    <w:lvlOverride w:ilvl="2">
      <w:lvl w:ilvl="2">
        <w:numFmt w:val="bullet"/>
        <w:lvlText w:val=""/>
        <w:lvlJc w:val="left"/>
        <w:pPr>
          <w:tabs>
            <w:tab w:val="num" w:pos="2160"/>
          </w:tabs>
          <w:ind w:left="2160" w:hanging="360"/>
        </w:pPr>
        <w:rPr>
          <w:rFonts w:ascii="Symbol" w:hAnsi="Symbol" w:hint="default"/>
          <w:sz w:val="20"/>
        </w:rPr>
      </w:lvl>
    </w:lvlOverride>
  </w:num>
  <w:num w:numId="11">
    <w:abstractNumId w:val="10"/>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num>
  <w:num w:numId="14">
    <w:abstractNumId w:val="4"/>
    <w:lvlOverride w:ilvl="1">
      <w:lvl w:ilvl="1">
        <w:numFmt w:val="bullet"/>
        <w:lvlText w:val=""/>
        <w:lvlJc w:val="left"/>
        <w:pPr>
          <w:tabs>
            <w:tab w:val="num" w:pos="1440"/>
          </w:tabs>
          <w:ind w:left="1440" w:hanging="360"/>
        </w:pPr>
        <w:rPr>
          <w:rFonts w:ascii="Symbol" w:hAnsi="Symbol" w:hint="default"/>
          <w:sz w:val="20"/>
        </w:rPr>
      </w:lvl>
    </w:lvlOverride>
  </w:num>
  <w:num w:numId="1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6"/>
  </w:num>
  <w:num w:numId="17">
    <w:abstractNumId w:val="6"/>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9">
    <w:abstractNumId w:val="7"/>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E7185"/>
    <w:rsid w:val="00602CEB"/>
    <w:rsid w:val="00714101"/>
    <w:rsid w:val="00843837"/>
    <w:rsid w:val="008F1FC9"/>
    <w:rsid w:val="00A215E7"/>
    <w:rsid w:val="00AC7609"/>
    <w:rsid w:val="00BA7D6D"/>
    <w:rsid w:val="00C50477"/>
    <w:rsid w:val="00C66ED4"/>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8F2A"/>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2101557992">
      <w:bodyDiv w:val="1"/>
      <w:marLeft w:val="0"/>
      <w:marRight w:val="0"/>
      <w:marTop w:val="0"/>
      <w:marBottom w:val="0"/>
      <w:divBdr>
        <w:top w:val="none" w:sz="0" w:space="0" w:color="auto"/>
        <w:left w:val="none" w:sz="0" w:space="0" w:color="auto"/>
        <w:bottom w:val="none" w:sz="0" w:space="0" w:color="auto"/>
        <w:right w:val="none" w:sz="0" w:space="0" w:color="auto"/>
      </w:divBdr>
      <w:divsChild>
        <w:div w:id="213747942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ermoocs.adelaide.edu.au/" TargetMode="External"/><Relationship Id="rId18" Type="http://schemas.openxmlformats.org/officeDocument/2006/relationships/hyperlink" Target="https://www.education.gov.au/support-humanities-and-social-sciences" TargetMode="External"/><Relationship Id="rId26" Type="http://schemas.openxmlformats.org/officeDocument/2006/relationships/hyperlink" Target="https://airtable.com/shrPeT0EeZ6ZeNER3/tblC4cSKc0nmB0peR?blocks=hide" TargetMode="External"/><Relationship Id="rId39" Type="http://schemas.openxmlformats.org/officeDocument/2006/relationships/hyperlink" Target="https://smartcopying.edu.au/remote-online-learning-during-the-covid-19-outbreak/" TargetMode="External"/><Relationship Id="rId21" Type="http://schemas.openxmlformats.org/officeDocument/2006/relationships/hyperlink" Target="https://www.tes.com/news/coronavirus-11-tips-using-google-classroom" TargetMode="External"/><Relationship Id="rId34" Type="http://schemas.openxmlformats.org/officeDocument/2006/relationships/hyperlink" Target="https://press.anu.edu.au/" TargetMode="External"/><Relationship Id="rId42" Type="http://schemas.openxmlformats.org/officeDocument/2006/relationships/hyperlink" Target="https://nzmaths.co.nz/" TargetMode="External"/><Relationship Id="rId47" Type="http://schemas.openxmlformats.org/officeDocument/2006/relationships/hyperlink" Target="https://education.australiascience.tv/" TargetMode="External"/><Relationship Id="rId50" Type="http://schemas.openxmlformats.org/officeDocument/2006/relationships/hyperlink" Target="https://studentwellbeinghub.edu.au/"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bydoing.edu.au/" TargetMode="External"/><Relationship Id="rId29" Type="http://schemas.openxmlformats.org/officeDocument/2006/relationships/hyperlink" Target="https://fuse.education.vic.gov.au/Teacher" TargetMode="External"/><Relationship Id="rId11" Type="http://schemas.openxmlformats.org/officeDocument/2006/relationships/hyperlink" Target="http://www.digitaltechnologieshub.edu.au/" TargetMode="External"/><Relationship Id="rId24" Type="http://schemas.openxmlformats.org/officeDocument/2006/relationships/hyperlink" Target="https://www.gutenberg.org/" TargetMode="External"/><Relationship Id="rId32" Type="http://schemas.openxmlformats.org/officeDocument/2006/relationships/hyperlink" Target="https://www.storylineonline.net/" TargetMode="External"/><Relationship Id="rId37" Type="http://schemas.openxmlformats.org/officeDocument/2006/relationships/hyperlink" Target="https://smartcopying.edu.au/where-to-find-cc-licensed-material/" TargetMode="External"/><Relationship Id="rId40" Type="http://schemas.openxmlformats.org/officeDocument/2006/relationships/hyperlink" Target="https://kidsactivitiesblog.com/135609/list-of-education-companies-offering-free-subscriptions/" TargetMode="External"/><Relationship Id="rId45" Type="http://schemas.openxmlformats.org/officeDocument/2006/relationships/hyperlink" Target="http://www.mathispower4u.com/"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powtoon.com/edu-home/" TargetMode="External"/><Relationship Id="rId4" Type="http://schemas.openxmlformats.org/officeDocument/2006/relationships/settings" Target="settings.xml"/><Relationship Id="rId9" Type="http://schemas.openxmlformats.org/officeDocument/2006/relationships/hyperlink" Target="https://smartcopying.edu.au/open-education-resources/" TargetMode="External"/><Relationship Id="rId14" Type="http://schemas.openxmlformats.org/officeDocument/2006/relationships/hyperlink" Target="http://www.csermoocs.adelaide.edu.au/" TargetMode="External"/><Relationship Id="rId22" Type="http://schemas.openxmlformats.org/officeDocument/2006/relationships/hyperlink" Target="https://edu.google.com/latest-news/covid-19-support-resources/?modal_active=none" TargetMode="External"/><Relationship Id="rId27" Type="http://schemas.openxmlformats.org/officeDocument/2006/relationships/hyperlink" Target="https://www.scootle.edu.au/ec/p/home" TargetMode="External"/><Relationship Id="rId30" Type="http://schemas.openxmlformats.org/officeDocument/2006/relationships/hyperlink" Target="https://www.bbc.co.uk/learningenglish/gothedistance/digitalliteracy" TargetMode="External"/><Relationship Id="rId35" Type="http://schemas.openxmlformats.org/officeDocument/2006/relationships/hyperlink" Target="https://www.tate.org.uk/kids" TargetMode="External"/><Relationship Id="rId43" Type="http://schemas.openxmlformats.org/officeDocument/2006/relationships/hyperlink" Target="https://education.abc.net.au/home" TargetMode="External"/><Relationship Id="rId48" Type="http://schemas.openxmlformats.org/officeDocument/2006/relationships/hyperlink" Target="http://links.social.twinkl.co.uk/mps2/c/1wA/QfAmAA/t.308/ZLBCGJvFQjitNN1lQYkKdg/h5/EbC1nPf9k9D5DT3zk18lxOTomQ7ysafGu3q06nEbVJs-3D/pSz7" TargetMode="External"/><Relationship Id="rId56" Type="http://schemas.openxmlformats.org/officeDocument/2006/relationships/footer" Target="footer3.xml"/><Relationship Id="rId8" Type="http://schemas.openxmlformats.org/officeDocument/2006/relationships/hyperlink" Target="https://smartcopying.edu.au/glossary/creative-commons-cc/"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aca.edu.au/" TargetMode="External"/><Relationship Id="rId17" Type="http://schemas.openxmlformats.org/officeDocument/2006/relationships/hyperlink" Target="http://www.education.gov.au/support-science-technology-engineering-and-mathematics" TargetMode="External"/><Relationship Id="rId25" Type="http://schemas.openxmlformats.org/officeDocument/2006/relationships/hyperlink" Target="https://librivox.org/" TargetMode="External"/><Relationship Id="rId33" Type="http://schemas.openxmlformats.org/officeDocument/2006/relationships/hyperlink" Target="https://dartconnections.org.au/Excursions/" TargetMode="External"/><Relationship Id="rId38" Type="http://schemas.openxmlformats.org/officeDocument/2006/relationships/hyperlink" Target="https://smartcopying.edu.au/open-education-resources/where-to-find-oer-materials/" TargetMode="External"/><Relationship Id="rId46" Type="http://schemas.openxmlformats.org/officeDocument/2006/relationships/hyperlink" Target="https://www.myopenmath.com/" TargetMode="External"/><Relationship Id="rId20" Type="http://schemas.openxmlformats.org/officeDocument/2006/relationships/hyperlink" Target="https://padlet.com/" TargetMode="External"/><Relationship Id="rId41" Type="http://schemas.openxmlformats.org/officeDocument/2006/relationships/hyperlink" Target="https://classroommagazines.scholastic.com/support/learnathome.html?caching"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solve.edu.au/" TargetMode="External"/><Relationship Id="rId23" Type="http://schemas.openxmlformats.org/officeDocument/2006/relationships/hyperlink" Target="http://www.openculture.com/freeaudiobooks" TargetMode="External"/><Relationship Id="rId28" Type="http://schemas.openxmlformats.org/officeDocument/2006/relationships/hyperlink" Target="https://emedia.rmit.edu.au/oer/" TargetMode="External"/><Relationship Id="rId36" Type="http://schemas.openxmlformats.org/officeDocument/2006/relationships/hyperlink" Target="https://phet.colorado.edu/" TargetMode="External"/><Relationship Id="rId49" Type="http://schemas.openxmlformats.org/officeDocument/2006/relationships/hyperlink" Target="https://stories.audible.com/start-listen" TargetMode="External"/><Relationship Id="rId57" Type="http://schemas.openxmlformats.org/officeDocument/2006/relationships/fontTable" Target="fontTable.xml"/><Relationship Id="rId10" Type="http://schemas.openxmlformats.org/officeDocument/2006/relationships/hyperlink" Target="https://smartcopying.edu.au/creative-commons/" TargetMode="External"/><Relationship Id="rId31" Type="http://schemas.openxmlformats.org/officeDocument/2006/relationships/hyperlink" Target="https://storytimefromspace.com/ada-twist-scientist/" TargetMode="External"/><Relationship Id="rId44" Type="http://schemas.openxmlformats.org/officeDocument/2006/relationships/hyperlink" Target="https://www.pbslearningmedia.org/"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B7EF-546B-4E24-953B-69275064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2021-02-16T05:58:00Z</dcterms:created>
  <dcterms:modified xsi:type="dcterms:W3CDTF">2021-02-16T05:58:00Z</dcterms:modified>
</cp:coreProperties>
</file>